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8D2B50" w14:textId="77777777" w:rsidR="0040001C" w:rsidRDefault="00D31FD2" w:rsidP="00990A3A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</w:rPr>
      </w:pPr>
      <w:r w:rsidRPr="0040322B">
        <w:rPr>
          <w:rFonts w:ascii="Times New Roman" w:eastAsia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4969DA" wp14:editId="18E73FFB">
                <wp:simplePos x="0" y="0"/>
                <wp:positionH relativeFrom="column">
                  <wp:posOffset>1991475</wp:posOffset>
                </wp:positionH>
                <wp:positionV relativeFrom="paragraph">
                  <wp:posOffset>54450</wp:posOffset>
                </wp:positionV>
                <wp:extent cx="4838700" cy="115200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8700" cy="115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18539C" w14:textId="7C057541" w:rsidR="00A67DD2" w:rsidRPr="00C12EEA" w:rsidRDefault="00A67DD2" w:rsidP="00C12EEA">
                            <w:pPr>
                              <w:jc w:val="right"/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 xml:space="preserve">NEW WEEKLY JOB POSTINGS FROM 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  <w:t>HELP WANTED ONLINE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fice of Research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4969D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6.8pt;margin-top:4.3pt;width:381pt;height:90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" stroked="f">
                <v:textbox>
                  <w:txbxContent>
                    <w:p w14:paraId="2D18539C" w14:textId="7C057541" w:rsidR="00A67DD2" w:rsidRPr="00C12EEA" w:rsidRDefault="00A67DD2" w:rsidP="00C12EEA">
                      <w:pPr>
                        <w:jc w:val="right"/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</w:pP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 xml:space="preserve">NEW WEEKLY JOB POSTINGS FROM 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  <w:t>HELP WANTED ONLINE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Of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fice of Research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30"/>
          <w:szCs w:val="30"/>
        </w:rPr>
        <w:drawing>
          <wp:inline distT="0" distB="0" distL="0" distR="0" wp14:anchorId="3C860A06" wp14:editId="7D3B616A">
            <wp:extent cx="2042360" cy="1333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36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4A6CA" w14:textId="4B8D673B" w:rsidR="00C704AD" w:rsidRPr="001530AF" w:rsidRDefault="00C12EEA" w:rsidP="00BE36A6">
      <w:pPr>
        <w:rPr>
          <w:rFonts w:cstheme="minorHAnsi"/>
          <w:color w:val="000000"/>
          <w:highlight w:val="yellow"/>
          <w:shd w:val="clear" w:color="auto" w:fill="FFFFFF"/>
        </w:rPr>
      </w:pPr>
      <w:r w:rsidRPr="00254BD0">
        <w:rPr>
          <w:rFonts w:ascii="Times New Roman" w:eastAsia="Times New Roman" w:hAnsi="Times New Roman" w:cs="Times New Roman"/>
          <w:b/>
          <w:sz w:val="26"/>
          <w:szCs w:val="26"/>
        </w:rPr>
        <w:t xml:space="preserve">Week Ending </w:t>
      </w:r>
      <w:r w:rsidR="00C7070B" w:rsidRPr="00254BD0">
        <w:rPr>
          <w:rFonts w:ascii="Times New Roman" w:eastAsia="Times New Roman" w:hAnsi="Times New Roman" w:cs="Times New Roman"/>
          <w:b/>
          <w:sz w:val="26"/>
          <w:szCs w:val="26"/>
        </w:rPr>
        <w:t>Janu</w:t>
      </w:r>
      <w:r w:rsidR="00C7070B" w:rsidRPr="008D5C0A">
        <w:rPr>
          <w:rFonts w:ascii="Times New Roman" w:eastAsia="Times New Roman" w:hAnsi="Times New Roman" w:cs="Times New Roman"/>
          <w:b/>
          <w:sz w:val="26"/>
          <w:szCs w:val="26"/>
        </w:rPr>
        <w:t xml:space="preserve">ary </w:t>
      </w:r>
      <w:r w:rsidR="00D9667B" w:rsidRPr="008D5C0A">
        <w:rPr>
          <w:rFonts w:ascii="Times New Roman" w:eastAsia="Times New Roman" w:hAnsi="Times New Roman" w:cs="Times New Roman"/>
          <w:b/>
          <w:sz w:val="26"/>
          <w:szCs w:val="26"/>
        </w:rPr>
        <w:t>15</w:t>
      </w:r>
      <w:r w:rsidR="00D9684E" w:rsidRPr="008D5C0A">
        <w:rPr>
          <w:rFonts w:ascii="Times New Roman" w:eastAsia="Times New Roman" w:hAnsi="Times New Roman" w:cs="Times New Roman"/>
          <w:b/>
          <w:sz w:val="26"/>
          <w:szCs w:val="26"/>
          <w:vertAlign w:val="superscript"/>
        </w:rPr>
        <w:t>th</w:t>
      </w:r>
      <w:r w:rsidR="007206D5" w:rsidRPr="008D5C0A">
        <w:rPr>
          <w:rFonts w:ascii="Times New Roman" w:eastAsia="Times New Roman" w:hAnsi="Times New Roman" w:cs="Times New Roman"/>
          <w:b/>
          <w:sz w:val="26"/>
          <w:szCs w:val="26"/>
        </w:rPr>
        <w:t>, 20</w:t>
      </w:r>
      <w:r w:rsidR="00962E42" w:rsidRPr="008D5C0A">
        <w:rPr>
          <w:rFonts w:ascii="Times New Roman" w:eastAsia="Times New Roman" w:hAnsi="Times New Roman" w:cs="Times New Roman"/>
          <w:b/>
          <w:sz w:val="26"/>
          <w:szCs w:val="26"/>
        </w:rPr>
        <w:t>2</w:t>
      </w:r>
      <w:r w:rsidR="00C7070B" w:rsidRPr="008D5C0A">
        <w:rPr>
          <w:rFonts w:ascii="Times New Roman" w:eastAsia="Times New Roman" w:hAnsi="Times New Roman" w:cs="Times New Roman"/>
          <w:b/>
          <w:sz w:val="26"/>
          <w:szCs w:val="26"/>
        </w:rPr>
        <w:t>2</w:t>
      </w:r>
      <w:r w:rsidR="001E6BFA" w:rsidRPr="008D5C0A">
        <w:rPr>
          <w:rFonts w:ascii="Times New Roman" w:eastAsia="Times New Roman" w:hAnsi="Times New Roman" w:cs="Times New Roman"/>
          <w:b/>
          <w:sz w:val="26"/>
          <w:szCs w:val="26"/>
        </w:rPr>
        <w:t>:</w:t>
      </w:r>
      <w:r w:rsidR="007F7683" w:rsidRPr="008D5C0A">
        <w:rPr>
          <w:rFonts w:ascii="Times New Roman" w:eastAsia="Times New Roman" w:hAnsi="Times New Roman" w:cs="Times New Roman"/>
          <w:b/>
          <w:sz w:val="26"/>
          <w:szCs w:val="26"/>
        </w:rPr>
        <w:t xml:space="preserve"> </w:t>
      </w:r>
      <w:r w:rsidR="008D5C0A">
        <w:rPr>
          <w:rFonts w:ascii="Times New Roman" w:eastAsia="Times New Roman" w:hAnsi="Times New Roman" w:cs="Times New Roman"/>
          <w:b/>
          <w:sz w:val="26"/>
          <w:szCs w:val="26"/>
        </w:rPr>
        <w:t xml:space="preserve">Total </w:t>
      </w:r>
      <w:r w:rsidR="008D5C0A" w:rsidRPr="008D5C0A">
        <w:rPr>
          <w:rFonts w:ascii="Times New Roman" w:eastAsia="Times New Roman" w:hAnsi="Times New Roman" w:cs="Times New Roman"/>
          <w:b/>
          <w:sz w:val="26"/>
          <w:szCs w:val="26"/>
        </w:rPr>
        <w:t xml:space="preserve">New Ads Down 2% Over </w:t>
      </w:r>
      <w:proofErr w:type="gramStart"/>
      <w:r w:rsidR="008D5C0A" w:rsidRPr="008D5C0A">
        <w:rPr>
          <w:rFonts w:ascii="Times New Roman" w:eastAsia="Times New Roman" w:hAnsi="Times New Roman" w:cs="Times New Roman"/>
          <w:b/>
          <w:sz w:val="26"/>
          <w:szCs w:val="26"/>
        </w:rPr>
        <w:t>The</w:t>
      </w:r>
      <w:proofErr w:type="gramEnd"/>
      <w:r w:rsidR="008D5C0A" w:rsidRPr="008D5C0A">
        <w:rPr>
          <w:rFonts w:ascii="Times New Roman" w:eastAsia="Times New Roman" w:hAnsi="Times New Roman" w:cs="Times New Roman"/>
          <w:b/>
          <w:sz w:val="26"/>
          <w:szCs w:val="26"/>
        </w:rPr>
        <w:t xml:space="preserve"> Week</w:t>
      </w:r>
      <w:r w:rsidR="00862652">
        <w:rPr>
          <w:rFonts w:ascii="Times New Roman" w:eastAsia="Times New Roman" w:hAnsi="Times New Roman" w:cs="Times New Roman"/>
          <w:b/>
          <w:sz w:val="26"/>
          <w:szCs w:val="26"/>
        </w:rPr>
        <w:br/>
      </w:r>
      <w:r w:rsidR="00F77FFA" w:rsidRPr="00167822">
        <w:rPr>
          <w:rFonts w:ascii="Times New Roman" w:eastAsia="Times New Roman" w:hAnsi="Times New Roman" w:cs="Times New Roman"/>
          <w:b/>
          <w:sz w:val="26"/>
          <w:szCs w:val="26"/>
          <w:highlight w:val="yellow"/>
        </w:rPr>
        <w:br/>
      </w:r>
      <w:r w:rsidR="002409CC" w:rsidRPr="00254BD0">
        <w:rPr>
          <w:rFonts w:ascii="Calibri" w:hAnsi="Calibri" w:cs="Calibri"/>
          <w:color w:val="000000"/>
          <w:shd w:val="clear" w:color="auto" w:fill="FFFFFF"/>
        </w:rPr>
        <w:t>WETHERSFIELD,</w:t>
      </w:r>
      <w:r w:rsidR="00EE1044" w:rsidRPr="00254BD0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7070B" w:rsidRPr="00254BD0">
        <w:rPr>
          <w:rFonts w:ascii="Calibri" w:hAnsi="Calibri" w:cs="Calibri"/>
          <w:color w:val="000000"/>
          <w:shd w:val="clear" w:color="auto" w:fill="FFFFFF"/>
        </w:rPr>
        <w:t xml:space="preserve">January </w:t>
      </w:r>
      <w:r w:rsidR="00D9667B">
        <w:rPr>
          <w:rFonts w:ascii="Calibri" w:hAnsi="Calibri" w:cs="Calibri"/>
          <w:color w:val="000000"/>
          <w:shd w:val="clear" w:color="auto" w:fill="FFFFFF"/>
        </w:rPr>
        <w:t>21</w:t>
      </w:r>
      <w:r w:rsidR="00207CCD">
        <w:rPr>
          <w:rFonts w:ascii="Calibri" w:hAnsi="Calibri" w:cs="Calibri"/>
          <w:color w:val="000000"/>
          <w:shd w:val="clear" w:color="auto" w:fill="FFFFFF"/>
          <w:vertAlign w:val="superscript"/>
        </w:rPr>
        <w:t>st</w:t>
      </w:r>
      <w:r w:rsidR="00C7070B" w:rsidRPr="00254BD0">
        <w:rPr>
          <w:rFonts w:ascii="Calibri" w:hAnsi="Calibri" w:cs="Calibri"/>
          <w:color w:val="000000"/>
          <w:shd w:val="clear" w:color="auto" w:fill="FFFFFF"/>
        </w:rPr>
        <w:t xml:space="preserve">, </w:t>
      </w:r>
      <w:r w:rsidR="00C7070B" w:rsidRPr="00F20F98">
        <w:rPr>
          <w:rFonts w:ascii="Calibri" w:hAnsi="Calibri" w:cs="Calibri"/>
          <w:color w:val="000000"/>
          <w:shd w:val="clear" w:color="auto" w:fill="FFFFFF"/>
        </w:rPr>
        <w:t>2022</w:t>
      </w:r>
      <w:r w:rsidRPr="00F20F98">
        <w:rPr>
          <w:rFonts w:ascii="Calibri" w:hAnsi="Calibri" w:cs="Calibri"/>
          <w:color w:val="000000"/>
          <w:shd w:val="clear" w:color="auto" w:fill="FFFFFF"/>
        </w:rPr>
        <w:t xml:space="preserve"> –</w:t>
      </w:r>
      <w:r w:rsidR="002D43D7" w:rsidRPr="00F20F98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35662" w:rsidRPr="00F20F98">
        <w:rPr>
          <w:rFonts w:ascii="Calibri" w:hAnsi="Calibri" w:cs="Calibri"/>
          <w:color w:val="000000"/>
          <w:shd w:val="clear" w:color="auto" w:fill="FFFFFF"/>
        </w:rPr>
        <w:t xml:space="preserve">During the </w:t>
      </w:r>
      <w:r w:rsidR="00B35662" w:rsidRPr="00F20F98">
        <w:rPr>
          <w:rFonts w:cstheme="minorHAnsi"/>
          <w:color w:val="000000"/>
          <w:shd w:val="clear" w:color="auto" w:fill="FFFFFF"/>
        </w:rPr>
        <w:t>week ending</w:t>
      </w:r>
      <w:r w:rsidR="005F505C" w:rsidRPr="00F20F98">
        <w:rPr>
          <w:rFonts w:cstheme="minorHAnsi"/>
          <w:color w:val="000000"/>
          <w:shd w:val="clear" w:color="auto" w:fill="FFFFFF"/>
        </w:rPr>
        <w:t xml:space="preserve"> </w:t>
      </w:r>
      <w:r w:rsidR="00F77FFA" w:rsidRPr="00F20F98">
        <w:rPr>
          <w:rFonts w:cstheme="minorHAnsi"/>
          <w:color w:val="000000"/>
          <w:shd w:val="clear" w:color="auto" w:fill="FFFFFF"/>
        </w:rPr>
        <w:t xml:space="preserve">January </w:t>
      </w:r>
      <w:r w:rsidR="00207CCD" w:rsidRPr="00F20F98">
        <w:rPr>
          <w:rFonts w:cstheme="minorHAnsi"/>
          <w:color w:val="000000"/>
          <w:shd w:val="clear" w:color="auto" w:fill="FFFFFF"/>
        </w:rPr>
        <w:t>15</w:t>
      </w:r>
      <w:r w:rsidR="00254BD0" w:rsidRPr="00F20F98">
        <w:rPr>
          <w:rFonts w:cstheme="minorHAnsi"/>
          <w:color w:val="000000"/>
          <w:shd w:val="clear" w:color="auto" w:fill="FFFFFF"/>
          <w:vertAlign w:val="superscript"/>
        </w:rPr>
        <w:t>th</w:t>
      </w:r>
      <w:r w:rsidR="00F77FFA" w:rsidRPr="00F20F98">
        <w:rPr>
          <w:rFonts w:cstheme="minorHAnsi"/>
          <w:color w:val="000000"/>
          <w:shd w:val="clear" w:color="auto" w:fill="FFFFFF"/>
        </w:rPr>
        <w:t>, 2022</w:t>
      </w:r>
      <w:r w:rsidR="008B0045" w:rsidRPr="00F20F98">
        <w:rPr>
          <w:rFonts w:cstheme="minorHAnsi"/>
          <w:color w:val="000000"/>
          <w:shd w:val="clear" w:color="auto" w:fill="FFFFFF"/>
        </w:rPr>
        <w:t>, there</w:t>
      </w:r>
      <w:r w:rsidR="008B0045" w:rsidRPr="00F20F98">
        <w:rPr>
          <w:rFonts w:eastAsia="Times New Roman" w:cstheme="minorHAnsi"/>
        </w:rPr>
        <w:t xml:space="preserve"> </w:t>
      </w:r>
      <w:r w:rsidR="008B0045" w:rsidRPr="00F20F98">
        <w:rPr>
          <w:rFonts w:cstheme="minorHAnsi"/>
          <w:color w:val="000000"/>
          <w:shd w:val="clear" w:color="auto" w:fill="FFFFFF"/>
        </w:rPr>
        <w:t xml:space="preserve">were </w:t>
      </w:r>
      <w:r w:rsidR="00254BD0" w:rsidRPr="00F20F98">
        <w:rPr>
          <w:rFonts w:cstheme="minorHAnsi"/>
          <w:color w:val="000000"/>
          <w:shd w:val="clear" w:color="auto" w:fill="FFFFFF"/>
        </w:rPr>
        <w:t>6,</w:t>
      </w:r>
      <w:r w:rsidR="00F20F98" w:rsidRPr="00F20F98">
        <w:rPr>
          <w:rFonts w:cstheme="minorHAnsi"/>
          <w:color w:val="000000"/>
          <w:shd w:val="clear" w:color="auto" w:fill="FFFFFF"/>
        </w:rPr>
        <w:t>727</w:t>
      </w:r>
      <w:r w:rsidR="00255C62" w:rsidRPr="00F20F98">
        <w:rPr>
          <w:rFonts w:cstheme="minorHAnsi"/>
          <w:color w:val="000000"/>
          <w:shd w:val="clear" w:color="auto" w:fill="FFFFFF"/>
        </w:rPr>
        <w:t xml:space="preserve"> </w:t>
      </w:r>
      <w:r w:rsidR="00F062D4" w:rsidRPr="00F20F98">
        <w:rPr>
          <w:rFonts w:cstheme="minorHAnsi"/>
          <w:color w:val="000000"/>
          <w:shd w:val="clear" w:color="auto" w:fill="FFFFFF"/>
        </w:rPr>
        <w:t>n</w:t>
      </w:r>
      <w:r w:rsidR="00237C3D" w:rsidRPr="00F20F98">
        <w:rPr>
          <w:rFonts w:cstheme="minorHAnsi"/>
          <w:color w:val="000000"/>
          <w:shd w:val="clear" w:color="auto" w:fill="FFFFFF"/>
        </w:rPr>
        <w:t>ew posting</w:t>
      </w:r>
      <w:r w:rsidR="00CD7DCA" w:rsidRPr="00F20F98">
        <w:rPr>
          <w:rFonts w:cstheme="minorHAnsi"/>
          <w:color w:val="000000"/>
          <w:shd w:val="clear" w:color="auto" w:fill="FFFFFF"/>
        </w:rPr>
        <w:t xml:space="preserve">s, </w:t>
      </w:r>
      <w:r w:rsidR="00F20F98" w:rsidRPr="00F20F98">
        <w:rPr>
          <w:rFonts w:cstheme="minorHAnsi"/>
          <w:color w:val="000000"/>
          <w:shd w:val="clear" w:color="auto" w:fill="FFFFFF"/>
        </w:rPr>
        <w:t>down 126 new ads</w:t>
      </w:r>
      <w:r w:rsidR="00CD7DCA" w:rsidRPr="00F20F98">
        <w:rPr>
          <w:rFonts w:cstheme="minorHAnsi"/>
          <w:color w:val="000000"/>
          <w:shd w:val="clear" w:color="auto" w:fill="FFFFFF"/>
        </w:rPr>
        <w:t xml:space="preserve"> over the week.</w:t>
      </w:r>
      <w:r w:rsidR="00CF051F" w:rsidRPr="00F20F98">
        <w:rPr>
          <w:rFonts w:cstheme="minorHAnsi"/>
          <w:color w:val="000000"/>
          <w:shd w:val="clear" w:color="auto" w:fill="FFFFFF"/>
        </w:rPr>
        <w:t xml:space="preserve">  This </w:t>
      </w:r>
      <w:r w:rsidR="00F20F98" w:rsidRPr="00F20F98">
        <w:rPr>
          <w:rFonts w:cstheme="minorHAnsi"/>
          <w:color w:val="000000"/>
          <w:shd w:val="clear" w:color="auto" w:fill="FFFFFF"/>
        </w:rPr>
        <w:t xml:space="preserve">slight 2% </w:t>
      </w:r>
      <w:r w:rsidR="00CF051F" w:rsidRPr="00F20F98">
        <w:rPr>
          <w:rFonts w:cstheme="minorHAnsi"/>
          <w:color w:val="000000"/>
          <w:shd w:val="clear" w:color="auto" w:fill="FFFFFF"/>
        </w:rPr>
        <w:t xml:space="preserve">over the week </w:t>
      </w:r>
      <w:r w:rsidR="00F20F98" w:rsidRPr="00F20F98">
        <w:rPr>
          <w:rFonts w:cstheme="minorHAnsi"/>
          <w:color w:val="000000"/>
          <w:shd w:val="clear" w:color="auto" w:fill="FFFFFF"/>
        </w:rPr>
        <w:t>de</w:t>
      </w:r>
      <w:r w:rsidR="00CF051F" w:rsidRPr="00F20F98">
        <w:rPr>
          <w:rFonts w:cstheme="minorHAnsi"/>
          <w:color w:val="000000"/>
          <w:shd w:val="clear" w:color="auto" w:fill="FFFFFF"/>
        </w:rPr>
        <w:t xml:space="preserve">crease </w:t>
      </w:r>
      <w:r w:rsidR="00F20F98" w:rsidRPr="00F20F98">
        <w:rPr>
          <w:rFonts w:cstheme="minorHAnsi"/>
          <w:color w:val="000000"/>
          <w:shd w:val="clear" w:color="auto" w:fill="FFFFFF"/>
        </w:rPr>
        <w:t xml:space="preserve">overlays larger shifts at industry level.  The largest industry increase and decrease </w:t>
      </w:r>
      <w:r w:rsidR="00F20F98">
        <w:rPr>
          <w:rFonts w:cstheme="minorHAnsi"/>
          <w:color w:val="000000"/>
          <w:shd w:val="clear" w:color="auto" w:fill="FFFFFF"/>
        </w:rPr>
        <w:t xml:space="preserve">over the week </w:t>
      </w:r>
      <w:r w:rsidR="00F20F98" w:rsidRPr="00F20F98">
        <w:rPr>
          <w:rFonts w:cstheme="minorHAnsi"/>
          <w:color w:val="000000"/>
          <w:shd w:val="clear" w:color="auto" w:fill="FFFFFF"/>
        </w:rPr>
        <w:t>occurred in Manufacturing, up 305 new ads and Healthcare &amp; Social Assistance, down 331 new ads.</w:t>
      </w:r>
      <w:r w:rsidR="00B21084">
        <w:rPr>
          <w:rFonts w:cstheme="minorHAnsi"/>
          <w:color w:val="000000"/>
          <w:shd w:val="clear" w:color="auto" w:fill="FFFFFF"/>
        </w:rPr>
        <w:t xml:space="preserve">  Over four weeks, new ads are down 2,313 new ads or 26%, most industries had four week shifts of less than 200, </w:t>
      </w:r>
      <w:proofErr w:type="gramStart"/>
      <w:r w:rsidR="00B21084">
        <w:rPr>
          <w:rFonts w:cstheme="minorHAnsi"/>
          <w:color w:val="000000"/>
          <w:shd w:val="clear" w:color="auto" w:fill="FFFFFF"/>
        </w:rPr>
        <w:t>with the exception of</w:t>
      </w:r>
      <w:proofErr w:type="gramEnd"/>
      <w:r w:rsidR="00B21084">
        <w:rPr>
          <w:rFonts w:cstheme="minorHAnsi"/>
          <w:color w:val="000000"/>
          <w:shd w:val="clear" w:color="auto" w:fill="FFFFFF"/>
        </w:rPr>
        <w:t xml:space="preserve"> Manufacturing, up 206 new ads and Health Care &amp; Social </w:t>
      </w:r>
      <w:r w:rsidR="008D5C0A">
        <w:rPr>
          <w:rFonts w:cstheme="minorHAnsi"/>
          <w:color w:val="000000"/>
          <w:shd w:val="clear" w:color="auto" w:fill="FFFFFF"/>
        </w:rPr>
        <w:t>Assistance</w:t>
      </w:r>
      <w:r w:rsidR="00B21084">
        <w:rPr>
          <w:rFonts w:cstheme="minorHAnsi"/>
          <w:color w:val="000000"/>
          <w:shd w:val="clear" w:color="auto" w:fill="FFFFFF"/>
        </w:rPr>
        <w:t xml:space="preserve">, down 997 new ads.  So far, the three weeks ending in January have averaged 6,287 new ads per week.  </w:t>
      </w:r>
      <w:r w:rsidR="00F20F98">
        <w:rPr>
          <w:rFonts w:cstheme="minorHAnsi"/>
          <w:color w:val="000000"/>
          <w:shd w:val="clear" w:color="auto" w:fill="FFFFFF"/>
        </w:rPr>
        <w:t>This incomplete monthly average is lower than monthly levels going back to the second quarter of 2021.</w:t>
      </w:r>
      <w:r w:rsidR="00B21084">
        <w:rPr>
          <w:rFonts w:cstheme="minorHAnsi"/>
          <w:color w:val="000000"/>
          <w:shd w:val="clear" w:color="auto" w:fill="FFFFFF"/>
        </w:rPr>
        <w:t xml:space="preserve">  Though lower than the second half of last year,</w:t>
      </w:r>
      <w:r w:rsidR="004973CA">
        <w:rPr>
          <w:rFonts w:cstheme="minorHAnsi"/>
          <w:color w:val="000000"/>
          <w:shd w:val="clear" w:color="auto" w:fill="FFFFFF"/>
        </w:rPr>
        <w:t xml:space="preserve"> </w:t>
      </w:r>
      <w:r w:rsidR="00B21084">
        <w:rPr>
          <w:rFonts w:cstheme="minorHAnsi"/>
          <w:color w:val="000000"/>
          <w:shd w:val="clear" w:color="auto" w:fill="FFFFFF"/>
        </w:rPr>
        <w:t>January 2022 is on track to exceed corresponding monthly levels for January 2021 and pre-pandemic January 2020, which respectively averaged 4,206 and 5,073 new ads per week.</w:t>
      </w:r>
      <w:r w:rsidR="00CF051F">
        <w:rPr>
          <w:rFonts w:cstheme="minorHAnsi"/>
          <w:color w:val="000000"/>
          <w:shd w:val="clear" w:color="auto" w:fill="FFFFFF"/>
        </w:rPr>
        <w:br/>
      </w:r>
      <w:r w:rsidR="002C337F" w:rsidRPr="001530AF">
        <w:rPr>
          <w:noProof/>
          <w:highlight w:val="yellow"/>
        </w:rPr>
        <w:t xml:space="preserve"> </w:t>
      </w:r>
      <w:r w:rsidR="00D9667B">
        <w:rPr>
          <w:noProof/>
        </w:rPr>
        <w:drawing>
          <wp:inline distT="0" distB="0" distL="0" distR="0" wp14:anchorId="759C4F10" wp14:editId="02BF1C7E">
            <wp:extent cx="6847840" cy="3079115"/>
            <wp:effectExtent l="0" t="0" r="10160" b="6985"/>
            <wp:docPr id="9" name="Chart 9">
              <a:extLst xmlns:a="http://schemas.openxmlformats.org/drawingml/2006/main">
                <a:ext uri="{FF2B5EF4-FFF2-40B4-BE49-F238E27FC236}">
                  <a16:creationId xmlns:a16="http://schemas.microsoft.com/office/drawing/2014/main" id="{F5426959-2871-4780-8C4A-F9E3EB55889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778AA7A1" w14:textId="38908914" w:rsidR="00332417" w:rsidRPr="00B21084" w:rsidRDefault="000D7D50">
      <w:pPr>
        <w:rPr>
          <w:rFonts w:ascii="Calibri" w:hAnsi="Calibri" w:cs="Calibri"/>
          <w:color w:val="000000"/>
          <w:shd w:val="clear" w:color="auto" w:fill="FFFFFF"/>
        </w:rPr>
      </w:pPr>
      <w:r w:rsidRPr="00F77FFA">
        <w:rPr>
          <w:rFonts w:eastAsia="Times New Roman" w:cstheme="minorHAnsi"/>
        </w:rPr>
        <w:br/>
      </w:r>
      <w:r w:rsidR="00543012" w:rsidRPr="00B21084">
        <w:rPr>
          <w:rFonts w:ascii="Calibri" w:hAnsi="Calibri" w:cs="Calibri"/>
          <w:b/>
          <w:color w:val="000000"/>
        </w:rPr>
        <w:t>Industries</w:t>
      </w:r>
      <w:r w:rsidR="00543012" w:rsidRPr="00B21084">
        <w:rPr>
          <w:rFonts w:ascii="Calibri" w:hAnsi="Calibri" w:cs="Calibri"/>
          <w:color w:val="000000"/>
        </w:rPr>
        <w:t xml:space="preserve"> with the </w:t>
      </w:r>
      <w:proofErr w:type="gramStart"/>
      <w:r w:rsidR="00543012" w:rsidRPr="00B21084">
        <w:rPr>
          <w:rFonts w:ascii="Calibri" w:hAnsi="Calibri" w:cs="Calibri"/>
          <w:color w:val="000000"/>
        </w:rPr>
        <w:t>most new</w:t>
      </w:r>
      <w:proofErr w:type="gramEnd"/>
      <w:r w:rsidR="00543012" w:rsidRPr="00B21084">
        <w:rPr>
          <w:rFonts w:ascii="Calibri" w:hAnsi="Calibri" w:cs="Calibri"/>
          <w:color w:val="000000"/>
        </w:rPr>
        <w:t xml:space="preserve"> postings include</w:t>
      </w:r>
      <w:r w:rsidR="00637640" w:rsidRPr="00B21084">
        <w:rPr>
          <w:rFonts w:ascii="Calibri" w:hAnsi="Calibri" w:cs="Calibri"/>
          <w:color w:val="000000"/>
        </w:rPr>
        <w:t xml:space="preserve"> </w:t>
      </w:r>
      <w:r w:rsidR="003B28E9" w:rsidRPr="00B21084">
        <w:rPr>
          <w:rFonts w:ascii="Calibri" w:hAnsi="Calibri" w:cs="Calibri"/>
          <w:color w:val="000000"/>
        </w:rPr>
        <w:t xml:space="preserve">Health Care </w:t>
      </w:r>
      <w:r w:rsidR="007F03AE" w:rsidRPr="00B21084">
        <w:rPr>
          <w:rFonts w:ascii="Calibri" w:hAnsi="Calibri" w:cs="Calibri"/>
          <w:color w:val="000000"/>
        </w:rPr>
        <w:t>&amp;</w:t>
      </w:r>
      <w:r w:rsidR="003B28E9" w:rsidRPr="00B21084">
        <w:rPr>
          <w:rFonts w:ascii="Calibri" w:hAnsi="Calibri" w:cs="Calibri"/>
          <w:color w:val="000000"/>
        </w:rPr>
        <w:t xml:space="preserve"> Social Assistance</w:t>
      </w:r>
      <w:r w:rsidR="00BD787D" w:rsidRPr="00B21084">
        <w:rPr>
          <w:rFonts w:ascii="Calibri" w:hAnsi="Calibri" w:cs="Calibri"/>
          <w:color w:val="000000"/>
        </w:rPr>
        <w:t>,</w:t>
      </w:r>
      <w:r w:rsidR="00AD29A4" w:rsidRPr="00B21084">
        <w:rPr>
          <w:rFonts w:ascii="Calibri" w:hAnsi="Calibri" w:cs="Calibri"/>
          <w:color w:val="000000"/>
        </w:rPr>
        <w:t xml:space="preserve"> </w:t>
      </w:r>
      <w:r w:rsidR="00C408BA" w:rsidRPr="00B21084">
        <w:rPr>
          <w:rFonts w:ascii="Calibri" w:hAnsi="Calibri" w:cs="Calibri"/>
          <w:color w:val="000000"/>
        </w:rPr>
        <w:t xml:space="preserve">Retail Trade, </w:t>
      </w:r>
      <w:r w:rsidR="00E67CDA" w:rsidRPr="00B21084">
        <w:rPr>
          <w:rFonts w:ascii="Calibri" w:hAnsi="Calibri" w:cs="Calibri"/>
          <w:color w:val="000000"/>
        </w:rPr>
        <w:t xml:space="preserve">and </w:t>
      </w:r>
      <w:r w:rsidR="00B21084" w:rsidRPr="00B21084">
        <w:rPr>
          <w:rFonts w:ascii="Calibri" w:hAnsi="Calibri" w:cs="Calibri"/>
          <w:color w:val="000000"/>
        </w:rPr>
        <w:t>Manufacturing</w:t>
      </w:r>
      <w:r w:rsidR="00CD7DCA" w:rsidRPr="00B21084">
        <w:rPr>
          <w:rFonts w:ascii="Calibri" w:hAnsi="Calibri" w:cs="Calibri"/>
          <w:color w:val="000000"/>
        </w:rPr>
        <w:t>.</w:t>
      </w:r>
    </w:p>
    <w:p w14:paraId="1D3BE8BE" w14:textId="09A7D104" w:rsidR="00FC797A" w:rsidRPr="00B21084" w:rsidRDefault="00646B1D">
      <w:pPr>
        <w:rPr>
          <w:rFonts w:ascii="Calibri" w:hAnsi="Calibri" w:cs="Calibri"/>
          <w:color w:val="000000"/>
          <w:shd w:val="clear" w:color="auto" w:fill="FFFFFF"/>
        </w:rPr>
      </w:pPr>
      <w:r w:rsidRPr="00B21084">
        <w:rPr>
          <w:rFonts w:ascii="Calibri" w:hAnsi="Calibri" w:cs="Calibri"/>
          <w:b/>
          <w:color w:val="000000"/>
          <w:shd w:val="clear" w:color="auto" w:fill="FFFFFF"/>
        </w:rPr>
        <w:t>Occ</w:t>
      </w:r>
      <w:r w:rsidR="00DB1461" w:rsidRPr="00B21084">
        <w:rPr>
          <w:rFonts w:ascii="Calibri" w:hAnsi="Calibri" w:cs="Calibri"/>
          <w:b/>
          <w:color w:val="000000"/>
          <w:shd w:val="clear" w:color="auto" w:fill="FFFFFF"/>
        </w:rPr>
        <w:t xml:space="preserve">upations </w:t>
      </w:r>
      <w:r w:rsidR="00DB1461" w:rsidRPr="00B21084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="00DB1461" w:rsidRPr="00B21084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DB1461" w:rsidRPr="00B21084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2C337F" w:rsidRPr="00B21084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408BA" w:rsidRPr="00B21084">
        <w:rPr>
          <w:rFonts w:ascii="Calibri" w:hAnsi="Calibri" w:cs="Calibri"/>
          <w:color w:val="000000"/>
          <w:shd w:val="clear" w:color="auto" w:fill="FFFFFF"/>
        </w:rPr>
        <w:t xml:space="preserve">Registered Nurses, </w:t>
      </w:r>
      <w:r w:rsidR="00CD7DCA" w:rsidRPr="00B21084">
        <w:rPr>
          <w:rFonts w:ascii="Calibri" w:hAnsi="Calibri" w:cs="Calibri"/>
          <w:color w:val="000000"/>
          <w:shd w:val="clear" w:color="auto" w:fill="FFFFFF"/>
        </w:rPr>
        <w:t>Laborers, Stock, &amp; Material Movers</w:t>
      </w:r>
      <w:r w:rsidR="008D5C0A">
        <w:rPr>
          <w:rFonts w:ascii="Calibri" w:hAnsi="Calibri" w:cs="Calibri"/>
          <w:color w:val="000000"/>
          <w:shd w:val="clear" w:color="auto" w:fill="FFFFFF"/>
        </w:rPr>
        <w:t>, and Wholesale &amp; Manufacturing Sales Representatives.</w:t>
      </w:r>
    </w:p>
    <w:p w14:paraId="48922054" w14:textId="5E22E432" w:rsidR="00B2096F" w:rsidRPr="004C5054" w:rsidRDefault="00DB1461">
      <w:pPr>
        <w:rPr>
          <w:rFonts w:ascii="Calibri" w:hAnsi="Calibri" w:cs="Calibri"/>
          <w:color w:val="000000"/>
          <w:shd w:val="clear" w:color="auto" w:fill="FFFFFF"/>
        </w:rPr>
      </w:pPr>
      <w:r w:rsidRPr="0015091D">
        <w:rPr>
          <w:rFonts w:ascii="Calibri" w:hAnsi="Calibri" w:cs="Calibri"/>
          <w:b/>
          <w:color w:val="000000"/>
          <w:shd w:val="clear" w:color="auto" w:fill="FFFFFF"/>
        </w:rPr>
        <w:t xml:space="preserve">Employers </w:t>
      </w:r>
      <w:r w:rsidRPr="0015091D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Pr="0015091D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Pr="0015091D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E67CDA" w:rsidRPr="0015091D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15091D" w:rsidRPr="0015091D">
        <w:rPr>
          <w:rFonts w:ascii="Calibri" w:hAnsi="Calibri" w:cs="Calibri"/>
          <w:color w:val="000000"/>
          <w:shd w:val="clear" w:color="auto" w:fill="FFFFFF"/>
        </w:rPr>
        <w:t>Amazon, Hartford Healthcare, and Yale</w:t>
      </w:r>
      <w:r w:rsidR="0015091D">
        <w:rPr>
          <w:rFonts w:ascii="Calibri" w:hAnsi="Calibri" w:cs="Calibri"/>
          <w:color w:val="000000"/>
          <w:shd w:val="clear" w:color="auto" w:fill="FFFFFF"/>
        </w:rPr>
        <w:t>-New Haven Health System.</w:t>
      </w:r>
    </w:p>
    <w:p w14:paraId="37099908" w14:textId="6B88363C" w:rsidR="009E2D57" w:rsidRPr="001530AF" w:rsidRDefault="009E2D57">
      <w:pPr>
        <w:rPr>
          <w:rFonts w:ascii="Calibri" w:hAnsi="Calibri" w:cs="Calibri"/>
          <w:color w:val="000000"/>
          <w:highlight w:val="yellow"/>
          <w:shd w:val="clear" w:color="auto" w:fill="FFFFFF"/>
        </w:rPr>
      </w:pPr>
    </w:p>
    <w:p w14:paraId="032A9C8A" w14:textId="77777777" w:rsidR="00B23C70" w:rsidRPr="00F77FFA" w:rsidRDefault="00B23C70">
      <w:pPr>
        <w:rPr>
          <w:rFonts w:ascii="Calibri" w:hAnsi="Calibri" w:cs="Calibri"/>
          <w:color w:val="000000"/>
          <w:shd w:val="clear" w:color="auto" w:fill="FFFFFF"/>
        </w:rPr>
      </w:pPr>
    </w:p>
    <w:p w14:paraId="17729AA4" w14:textId="43A9815B" w:rsidR="00034327" w:rsidRPr="007C68ED" w:rsidRDefault="00180E58" w:rsidP="00C22245">
      <w:pPr>
        <w:rPr>
          <w:rFonts w:eastAsia="Times New Roman" w:cstheme="minorHAnsi"/>
          <w:b/>
          <w:sz w:val="28"/>
          <w:szCs w:val="28"/>
        </w:rPr>
      </w:pPr>
      <w:r w:rsidRPr="007C68ED">
        <w:rPr>
          <w:rFonts w:ascii="Calibri" w:hAnsi="Calibri" w:cs="Calibri"/>
          <w:b/>
          <w:color w:val="000000"/>
          <w:sz w:val="28"/>
          <w:szCs w:val="28"/>
          <w:shd w:val="clear" w:color="auto" w:fill="FFFFFF"/>
        </w:rPr>
        <w:t>The t</w:t>
      </w:r>
      <w:r w:rsidRPr="007C68ED">
        <w:rPr>
          <w:rFonts w:eastAsia="Times New Roman" w:cstheme="minorHAnsi"/>
          <w:b/>
          <w:sz w:val="28"/>
          <w:szCs w:val="28"/>
        </w:rPr>
        <w:t>hree industries with th</w:t>
      </w:r>
      <w:r w:rsidR="00C87CCB" w:rsidRPr="007C68ED">
        <w:rPr>
          <w:rFonts w:eastAsia="Times New Roman" w:cstheme="minorHAnsi"/>
          <w:b/>
          <w:sz w:val="28"/>
          <w:szCs w:val="28"/>
        </w:rPr>
        <w:t xml:space="preserve">e </w:t>
      </w:r>
      <w:proofErr w:type="gramStart"/>
      <w:r w:rsidR="00C87CCB" w:rsidRPr="007C68ED">
        <w:rPr>
          <w:rFonts w:eastAsia="Times New Roman" w:cstheme="minorHAnsi"/>
          <w:b/>
          <w:sz w:val="28"/>
          <w:szCs w:val="28"/>
        </w:rPr>
        <w:t>most new</w:t>
      </w:r>
      <w:proofErr w:type="gramEnd"/>
      <w:r w:rsidR="00C87CCB" w:rsidRPr="007C68ED">
        <w:rPr>
          <w:rFonts w:eastAsia="Times New Roman" w:cstheme="minorHAnsi"/>
          <w:b/>
          <w:sz w:val="28"/>
          <w:szCs w:val="28"/>
        </w:rPr>
        <w:t xml:space="preserve"> job posting</w:t>
      </w:r>
      <w:r w:rsidRPr="007C68ED">
        <w:rPr>
          <w:rFonts w:eastAsia="Times New Roman" w:cstheme="minorHAnsi"/>
          <w:b/>
          <w:sz w:val="28"/>
          <w:szCs w:val="28"/>
        </w:rPr>
        <w:t xml:space="preserve">s </w:t>
      </w:r>
      <w:r w:rsidR="007910F0" w:rsidRPr="007C68ED">
        <w:rPr>
          <w:rFonts w:eastAsia="Times New Roman" w:cstheme="minorHAnsi"/>
          <w:b/>
          <w:sz w:val="28"/>
          <w:szCs w:val="28"/>
        </w:rPr>
        <w:t>where</w:t>
      </w:r>
      <w:r w:rsidR="000254F0" w:rsidRPr="007C68ED">
        <w:rPr>
          <w:rFonts w:eastAsia="Times New Roman" w:cstheme="minorHAnsi"/>
          <w:b/>
          <w:sz w:val="28"/>
          <w:szCs w:val="28"/>
        </w:rPr>
        <w:t>:</w:t>
      </w:r>
    </w:p>
    <w:p w14:paraId="10D8CF65" w14:textId="77D16862" w:rsidR="00C408BA" w:rsidRPr="007C68ED" w:rsidRDefault="002F3839" w:rsidP="00DE6218">
      <w:pPr>
        <w:pStyle w:val="ListParagraph"/>
        <w:numPr>
          <w:ilvl w:val="0"/>
          <w:numId w:val="1"/>
        </w:numPr>
        <w:tabs>
          <w:tab w:val="left" w:pos="4050"/>
        </w:tabs>
        <w:rPr>
          <w:rFonts w:eastAsia="Times New Roman" w:cstheme="minorHAnsi"/>
        </w:rPr>
      </w:pPr>
      <w:r w:rsidRPr="007C68ED">
        <w:rPr>
          <w:rFonts w:ascii="Calibri" w:hAnsi="Calibri" w:cs="Calibri"/>
          <w:b/>
          <w:bCs/>
          <w:color w:val="000000"/>
          <w:shd w:val="clear" w:color="auto" w:fill="FFFFFF"/>
        </w:rPr>
        <w:t>Health Care &amp; Social Assistance</w:t>
      </w:r>
      <w:r w:rsidRPr="007C68ED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34327" w:rsidRPr="007C68ED">
        <w:rPr>
          <w:rFonts w:ascii="Calibri" w:hAnsi="Calibri" w:cs="Calibri"/>
          <w:color w:val="000000"/>
          <w:shd w:val="clear" w:color="auto" w:fill="FFFFFF"/>
        </w:rPr>
        <w:t>(</w:t>
      </w:r>
      <w:r w:rsidR="00F77FFA" w:rsidRPr="007C68ED">
        <w:rPr>
          <w:rFonts w:ascii="Calibri" w:hAnsi="Calibri" w:cs="Calibri"/>
          <w:color w:val="000000"/>
          <w:shd w:val="clear" w:color="auto" w:fill="FFFFFF"/>
        </w:rPr>
        <w:t>1,</w:t>
      </w:r>
      <w:r w:rsidR="007C68ED" w:rsidRPr="007C68ED">
        <w:rPr>
          <w:rFonts w:ascii="Calibri" w:hAnsi="Calibri" w:cs="Calibri"/>
          <w:color w:val="000000"/>
          <w:shd w:val="clear" w:color="auto" w:fill="FFFFFF"/>
        </w:rPr>
        <w:t>315</w:t>
      </w:r>
      <w:r w:rsidR="0086699C" w:rsidRPr="007C68ED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34327" w:rsidRPr="007C68ED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 w:rsidR="007C68ED" w:rsidRPr="007C68ED">
        <w:rPr>
          <w:rFonts w:ascii="Calibri" w:hAnsi="Calibri" w:cs="Calibri"/>
          <w:color w:val="000000"/>
          <w:shd w:val="clear" w:color="auto" w:fill="FFFFFF"/>
        </w:rPr>
        <w:t>-20</w:t>
      </w:r>
      <w:r w:rsidR="00C916D4" w:rsidRPr="007C68ED">
        <w:rPr>
          <w:rFonts w:ascii="Calibri" w:hAnsi="Calibri" w:cs="Calibri"/>
          <w:color w:val="000000"/>
          <w:shd w:val="clear" w:color="auto" w:fill="FFFFFF"/>
        </w:rPr>
        <w:t xml:space="preserve">% </w:t>
      </w:r>
      <w:r w:rsidR="00034327" w:rsidRPr="007C68ED">
        <w:rPr>
          <w:rFonts w:ascii="Calibri" w:hAnsi="Calibri" w:cs="Calibri"/>
          <w:color w:val="000000"/>
          <w:shd w:val="clear" w:color="auto" w:fill="FFFFFF"/>
        </w:rPr>
        <w:t>over the week)</w:t>
      </w:r>
    </w:p>
    <w:p w14:paraId="75174BED" w14:textId="40BE5C3F" w:rsidR="00C408BA" w:rsidRPr="007C68ED" w:rsidRDefault="00C408BA" w:rsidP="00C408BA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7C68ED">
        <w:rPr>
          <w:rFonts w:eastAsia="Times New Roman" w:cstheme="minorHAnsi"/>
          <w:b/>
          <w:bCs/>
        </w:rPr>
        <w:t xml:space="preserve">Retail Trade </w:t>
      </w:r>
      <w:r w:rsidRPr="007C68ED">
        <w:rPr>
          <w:rFonts w:eastAsia="Times New Roman" w:cstheme="minorHAnsi"/>
        </w:rPr>
        <w:t>(</w:t>
      </w:r>
      <w:r w:rsidR="007C68ED" w:rsidRPr="007C68ED">
        <w:rPr>
          <w:rFonts w:eastAsia="Times New Roman" w:cstheme="minorHAnsi"/>
        </w:rPr>
        <w:t>1,036</w:t>
      </w:r>
      <w:r w:rsidR="00FD29C1" w:rsidRPr="007C68ED">
        <w:rPr>
          <w:rFonts w:eastAsia="Times New Roman" w:cstheme="minorHAnsi"/>
        </w:rPr>
        <w:t xml:space="preserve"> </w:t>
      </w:r>
      <w:r w:rsidRPr="007C68ED">
        <w:rPr>
          <w:rFonts w:eastAsia="Times New Roman" w:cstheme="minorHAnsi"/>
        </w:rPr>
        <w:t xml:space="preserve">new postings, </w:t>
      </w:r>
      <w:r w:rsidR="007C68ED" w:rsidRPr="007C68ED">
        <w:rPr>
          <w:rFonts w:eastAsia="Times New Roman" w:cstheme="minorHAnsi"/>
        </w:rPr>
        <w:t>+32</w:t>
      </w:r>
      <w:r w:rsidRPr="007C68ED">
        <w:rPr>
          <w:rFonts w:eastAsia="Times New Roman" w:cstheme="minorHAnsi"/>
        </w:rPr>
        <w:t>% over the week)</w:t>
      </w:r>
    </w:p>
    <w:p w14:paraId="3D4EC522" w14:textId="4B01D82B" w:rsidR="000B59B3" w:rsidRPr="007C68ED" w:rsidRDefault="007C68ED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7C68ED">
        <w:rPr>
          <w:rFonts w:ascii="Calibri" w:hAnsi="Calibri" w:cs="Calibri"/>
          <w:b/>
          <w:bCs/>
          <w:color w:val="000000"/>
          <w:shd w:val="clear" w:color="auto" w:fill="FFFFFF"/>
        </w:rPr>
        <w:t>Manufacturing</w:t>
      </w:r>
      <w:r w:rsidR="00BD787D" w:rsidRPr="007C68ED">
        <w:rPr>
          <w:rFonts w:ascii="Calibri" w:hAnsi="Calibri" w:cs="Calibri"/>
          <w:b/>
          <w:bCs/>
          <w:color w:val="000000"/>
          <w:shd w:val="clear" w:color="auto" w:fill="FFFFFF"/>
        </w:rPr>
        <w:t xml:space="preserve"> </w:t>
      </w:r>
      <w:r w:rsidR="000B59B3" w:rsidRPr="007C68ED">
        <w:rPr>
          <w:rFonts w:ascii="Calibri" w:hAnsi="Calibri" w:cs="Calibri"/>
          <w:color w:val="000000"/>
          <w:shd w:val="clear" w:color="auto" w:fill="FFFFFF"/>
        </w:rPr>
        <w:t>(</w:t>
      </w:r>
      <w:r w:rsidRPr="007C68ED">
        <w:rPr>
          <w:rFonts w:ascii="Calibri" w:hAnsi="Calibri" w:cs="Calibri"/>
          <w:color w:val="000000"/>
          <w:shd w:val="clear" w:color="auto" w:fill="FFFFFF"/>
        </w:rPr>
        <w:t>738</w:t>
      </w:r>
      <w:r w:rsidR="004C5054" w:rsidRPr="007C68ED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296EAC" w:rsidRPr="007C68ED">
        <w:rPr>
          <w:rFonts w:ascii="Calibri" w:hAnsi="Calibri" w:cs="Calibri"/>
          <w:color w:val="000000"/>
          <w:shd w:val="clear" w:color="auto" w:fill="FFFFFF"/>
        </w:rPr>
        <w:t>new postings,</w:t>
      </w:r>
      <w:r w:rsidR="00F77FFA" w:rsidRPr="007C68ED">
        <w:rPr>
          <w:rFonts w:ascii="Calibri" w:hAnsi="Calibri" w:cs="Calibri"/>
          <w:color w:val="000000"/>
          <w:shd w:val="clear" w:color="auto" w:fill="FFFFFF"/>
        </w:rPr>
        <w:t xml:space="preserve"> +</w:t>
      </w:r>
      <w:r w:rsidRPr="007C68ED">
        <w:rPr>
          <w:rFonts w:ascii="Calibri" w:hAnsi="Calibri" w:cs="Calibri"/>
          <w:color w:val="000000"/>
          <w:shd w:val="clear" w:color="auto" w:fill="FFFFFF"/>
        </w:rPr>
        <w:t>70</w:t>
      </w:r>
      <w:r w:rsidR="00296EAC" w:rsidRPr="007C68ED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563BB780" w14:textId="7536428C" w:rsidR="0085026D" w:rsidRPr="008D5C0A" w:rsidRDefault="002C780F">
      <w:pPr>
        <w:rPr>
          <w:rStyle w:val="Hyperlink"/>
          <w:color w:val="auto"/>
          <w:u w:val="none"/>
        </w:rPr>
      </w:pPr>
      <w:r w:rsidRPr="001530AF">
        <w:rPr>
          <w:highlight w:val="yellow"/>
        </w:rPr>
        <w:t xml:space="preserve"> </w:t>
      </w:r>
      <w:r w:rsidR="009A039A" w:rsidRPr="001530AF">
        <w:rPr>
          <w:highlight w:val="yellow"/>
        </w:rPr>
        <w:t xml:space="preserve"> </w:t>
      </w:r>
      <w:r w:rsidR="007B084C" w:rsidRPr="001530AF">
        <w:rPr>
          <w:highlight w:val="yellow"/>
        </w:rPr>
        <w:t xml:space="preserve"> </w:t>
      </w:r>
      <w:r w:rsidR="0032575C" w:rsidRPr="001530AF">
        <w:rPr>
          <w:highlight w:val="yellow"/>
        </w:rPr>
        <w:t xml:space="preserve">  </w:t>
      </w:r>
      <w:r w:rsidR="00D9667B" w:rsidRPr="00D9667B">
        <w:rPr>
          <w:noProof/>
        </w:rPr>
        <w:drawing>
          <wp:inline distT="0" distB="0" distL="0" distR="0" wp14:anchorId="71A655B3" wp14:editId="2ADBA56C">
            <wp:extent cx="6847840" cy="3954780"/>
            <wp:effectExtent l="0" t="0" r="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793C" w:rsidRPr="00912EB1">
        <w:br/>
      </w:r>
      <w:r w:rsidR="0004353A" w:rsidRPr="00912EB1">
        <w:t xml:space="preserve"> </w:t>
      </w:r>
      <w:r w:rsidR="002F54F4" w:rsidRPr="00912EB1">
        <w:t xml:space="preserve"> </w:t>
      </w:r>
      <w:r w:rsidR="00CB63DE" w:rsidRPr="00912EB1">
        <w:t xml:space="preserve"> </w:t>
      </w:r>
      <w:r w:rsidR="00CB63DE" w:rsidRPr="00912EB1">
        <w:tab/>
      </w:r>
      <w:r w:rsidR="007C68ED">
        <w:t>Fourteen</w:t>
      </w:r>
      <w:r w:rsidR="00D902A7" w:rsidRPr="007C68ED">
        <w:t xml:space="preserve"> </w:t>
      </w:r>
      <w:r w:rsidR="001A4FE0" w:rsidRPr="007C68ED">
        <w:t>s</w:t>
      </w:r>
      <w:r w:rsidR="00382BC6" w:rsidRPr="007C68ED">
        <w:t xml:space="preserve">ectors </w:t>
      </w:r>
      <w:r w:rsidR="00223005" w:rsidRPr="007C68ED">
        <w:t>had job posting</w:t>
      </w:r>
      <w:r w:rsidR="0019364A" w:rsidRPr="007C68ED">
        <w:t xml:space="preserve"> </w:t>
      </w:r>
      <w:r w:rsidR="007C68ED">
        <w:t>de</w:t>
      </w:r>
      <w:r w:rsidR="00223005" w:rsidRPr="007C68ED">
        <w:t>creases</w:t>
      </w:r>
      <w:r w:rsidR="003E4128" w:rsidRPr="007C68ED">
        <w:t xml:space="preserve"> over the wee</w:t>
      </w:r>
      <w:r w:rsidR="0092758F" w:rsidRPr="007C68ED">
        <w:t>k</w:t>
      </w:r>
      <w:r w:rsidR="00D902A7" w:rsidRPr="007C68ED">
        <w:t xml:space="preserve"> a</w:t>
      </w:r>
      <w:r w:rsidR="00AE0646" w:rsidRPr="007C68ED">
        <w:t xml:space="preserve">nd </w:t>
      </w:r>
      <w:r w:rsidR="007C68ED">
        <w:t>seven</w:t>
      </w:r>
      <w:r w:rsidR="002A16C3" w:rsidRPr="007C68ED">
        <w:t xml:space="preserve"> had </w:t>
      </w:r>
      <w:r w:rsidR="007C68ED" w:rsidRPr="007C68ED">
        <w:t>in</w:t>
      </w:r>
      <w:r w:rsidR="00B768B5" w:rsidRPr="007C68ED">
        <w:t>c</w:t>
      </w:r>
      <w:r w:rsidR="00823423" w:rsidRPr="007C68ED">
        <w:t>reases.</w:t>
      </w:r>
      <w:r w:rsidR="00C76025" w:rsidRPr="007C68ED">
        <w:t xml:space="preserve">  The </w:t>
      </w:r>
      <w:r w:rsidR="007C68ED" w:rsidRPr="007C68ED">
        <w:t>fourteen</w:t>
      </w:r>
      <w:r w:rsidR="00D902A7" w:rsidRPr="007C68ED">
        <w:t xml:space="preserve"> </w:t>
      </w:r>
      <w:r w:rsidR="007C68ED" w:rsidRPr="007C68ED">
        <w:t>de</w:t>
      </w:r>
      <w:r w:rsidR="00C76025" w:rsidRPr="007C68ED">
        <w:t xml:space="preserve">creasing sectors </w:t>
      </w:r>
      <w:r w:rsidR="007C68ED" w:rsidRPr="007C68ED">
        <w:t>fell</w:t>
      </w:r>
      <w:r w:rsidR="00D902A7" w:rsidRPr="007C68ED">
        <w:t xml:space="preserve"> </w:t>
      </w:r>
      <w:r w:rsidR="00C76025" w:rsidRPr="007C68ED">
        <w:t>by a combined</w:t>
      </w:r>
      <w:r w:rsidR="008177AE" w:rsidRPr="007C68ED">
        <w:t xml:space="preserve"> </w:t>
      </w:r>
      <w:r w:rsidR="007C68ED" w:rsidRPr="007C68ED">
        <w:t>836</w:t>
      </w:r>
      <w:r w:rsidR="008177AE" w:rsidRPr="007C68ED">
        <w:t xml:space="preserve"> </w:t>
      </w:r>
      <w:r w:rsidR="00C76025" w:rsidRPr="007C68ED">
        <w:t xml:space="preserve">new ads and </w:t>
      </w:r>
      <w:r w:rsidR="007C68ED" w:rsidRPr="007C68ED">
        <w:t>the seven in</w:t>
      </w:r>
      <w:r w:rsidR="00C76025" w:rsidRPr="007C68ED">
        <w:t xml:space="preserve">creasing sectors </w:t>
      </w:r>
      <w:r w:rsidR="007C68ED" w:rsidRPr="007C68ED">
        <w:t>grew</w:t>
      </w:r>
      <w:r w:rsidR="00C76025" w:rsidRPr="007C68ED">
        <w:t xml:space="preserve"> by a combined</w:t>
      </w:r>
      <w:r w:rsidR="008177AE" w:rsidRPr="007C68ED">
        <w:t xml:space="preserve"> </w:t>
      </w:r>
      <w:r w:rsidR="007C68ED" w:rsidRPr="007C68ED">
        <w:t>710</w:t>
      </w:r>
      <w:r w:rsidR="00C76025" w:rsidRPr="007C68ED">
        <w:t xml:space="preserve"> new ads.</w:t>
      </w:r>
      <w:r w:rsidR="00D902A7" w:rsidRPr="007C68ED">
        <w:t xml:space="preserve">  </w:t>
      </w:r>
      <w:r w:rsidR="008D5C0A" w:rsidRPr="007C68ED">
        <w:t>Forty</w:t>
      </w:r>
      <w:r w:rsidR="007C68ED" w:rsidRPr="007C68ED">
        <w:t xml:space="preserve"> percent </w:t>
      </w:r>
      <w:r w:rsidR="00D902A7" w:rsidRPr="007C68ED">
        <w:t xml:space="preserve">of the </w:t>
      </w:r>
      <w:proofErr w:type="gramStart"/>
      <w:r w:rsidR="007C68ED" w:rsidRPr="007C68ED">
        <w:t>14 sector</w:t>
      </w:r>
      <w:proofErr w:type="gramEnd"/>
      <w:r w:rsidR="007C68ED" w:rsidRPr="007C68ED">
        <w:t xml:space="preserve"> de</w:t>
      </w:r>
      <w:r w:rsidR="00D902A7" w:rsidRPr="007C68ED">
        <w:t xml:space="preserve">crease occurred in </w:t>
      </w:r>
      <w:r w:rsidR="007C68ED" w:rsidRPr="007C68ED">
        <w:t>Health Care &amp; Social Assistance (-331 new ads)</w:t>
      </w:r>
      <w:r w:rsidR="007C68ED">
        <w:t xml:space="preserve"> and 43 percent of the 7 sector increase occurred in Manufacturing (+305 new ads).  Over four weeks, total ads were down 2,313 new ads, re</w:t>
      </w:r>
      <w:r w:rsidR="008D5C0A">
        <w:t>presenting declines across</w:t>
      </w:r>
      <w:r w:rsidR="00773281">
        <w:t xml:space="preserve"> fifteen</w:t>
      </w:r>
      <w:r w:rsidR="008D5C0A">
        <w:t xml:space="preserve"> sectors and increases in </w:t>
      </w:r>
      <w:r w:rsidR="00773281">
        <w:t>six</w:t>
      </w:r>
      <w:r w:rsidR="008D5C0A">
        <w:t>.  The largest four week decrease occurred in Health Care &amp; Social Assistance (-997 new ads or -43%) and the largest increase occurred in Manufacturing (+206 new ads or +39%).</w:t>
      </w:r>
      <w:r w:rsidR="005E1430">
        <w:br/>
      </w:r>
      <w:r w:rsidR="003859E7" w:rsidRPr="00F77FFA">
        <w:br/>
      </w:r>
      <w:r w:rsidR="003859E7" w:rsidRPr="00F77FFA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736BB3" w:rsidRPr="00F77FFA">
        <w:rPr>
          <w:rFonts w:ascii="Calibri" w:hAnsi="Calibri" w:cs="Calibri"/>
          <w:color w:val="000000"/>
          <w:shd w:val="clear" w:color="auto" w:fill="FFFFFF"/>
        </w:rPr>
        <w:t>For more information on total job ads by industry for Connecticut and its labor market areas, see</w:t>
      </w:r>
      <w:r w:rsidR="00543012" w:rsidRPr="00F77FFA">
        <w:rPr>
          <w:rFonts w:ascii="Calibri" w:hAnsi="Calibri" w:cs="Calibri"/>
          <w:color w:val="000000"/>
          <w:shd w:val="clear" w:color="auto" w:fill="FFFFFF"/>
        </w:rPr>
        <w:t xml:space="preserve"> the monthly report available here: </w:t>
      </w:r>
      <w:hyperlink r:id="rId11" w:history="1">
        <w:r w:rsidR="00543012" w:rsidRPr="00F77FFA">
          <w:rPr>
            <w:rStyle w:val="Hyperlink"/>
          </w:rPr>
          <w:t>https://www1.ctdol.state.ct.us/lmi/hwol.asp</w:t>
        </w:r>
      </w:hyperlink>
    </w:p>
    <w:p w14:paraId="2D3D122B" w14:textId="3D27D73A" w:rsidR="00C25C1D" w:rsidRDefault="008177AE">
      <w:pPr>
        <w:rPr>
          <w:rStyle w:val="Hyperlink"/>
          <w:highlight w:val="green"/>
        </w:rPr>
      </w:pPr>
      <w:r>
        <w:rPr>
          <w:rStyle w:val="Hyperlink"/>
          <w:highlight w:val="green"/>
        </w:rPr>
        <w:br/>
      </w:r>
    </w:p>
    <w:p w14:paraId="3C78A875" w14:textId="77777777" w:rsidR="008177AE" w:rsidRPr="003D0C68" w:rsidRDefault="008177AE">
      <w:pPr>
        <w:rPr>
          <w:rStyle w:val="Hyperlink"/>
          <w:highlight w:val="green"/>
        </w:rPr>
      </w:pPr>
    </w:p>
    <w:p w14:paraId="3B7B1779" w14:textId="11D41689" w:rsidR="001A4AB0" w:rsidRPr="00F77FFA" w:rsidRDefault="00543012" w:rsidP="00D9667B">
      <w:pPr>
        <w:jc w:val="center"/>
        <w:rPr>
          <w:rFonts w:ascii="Calibri" w:hAnsi="Calibri" w:cs="Calibri"/>
          <w:b/>
          <w:color w:val="000000"/>
          <w:shd w:val="clear" w:color="auto" w:fill="FFFFFF"/>
        </w:rPr>
      </w:pPr>
      <w:r w:rsidRPr="003A5DCC">
        <w:rPr>
          <w:rFonts w:eastAsia="Times New Roman" w:cstheme="minorHAnsi"/>
          <w:b/>
          <w:bCs/>
          <w:sz w:val="40"/>
          <w:szCs w:val="40"/>
        </w:rPr>
        <w:lastRenderedPageBreak/>
        <w:t>New Job Postings by Occupation</w:t>
      </w:r>
      <w:r w:rsidR="0015091D" w:rsidRPr="0015091D">
        <w:rPr>
          <w:noProof/>
        </w:rPr>
        <w:t xml:space="preserve"> </w:t>
      </w:r>
      <w:r w:rsidR="0015091D" w:rsidRPr="0015091D">
        <w:rPr>
          <w:noProof/>
        </w:rPr>
        <w:drawing>
          <wp:inline distT="0" distB="0" distL="0" distR="0" wp14:anchorId="4F11B818" wp14:editId="11D775EF">
            <wp:extent cx="6847840" cy="5039360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503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667B" w:rsidRPr="00D9667B">
        <w:t xml:space="preserve"> </w:t>
      </w:r>
      <w:r w:rsidR="00B7436A" w:rsidRPr="00F77FFA">
        <w:t xml:space="preserve"> </w:t>
      </w:r>
    </w:p>
    <w:p w14:paraId="55973786" w14:textId="77777777" w:rsidR="00C25C1D" w:rsidRDefault="00C25C1D" w:rsidP="009B143E">
      <w:pPr>
        <w:rPr>
          <w:rFonts w:ascii="Calibri" w:hAnsi="Calibri" w:cs="Calibri"/>
          <w:b/>
          <w:color w:val="000000"/>
          <w:shd w:val="clear" w:color="auto" w:fill="FFFFFF"/>
        </w:rPr>
      </w:pPr>
    </w:p>
    <w:p w14:paraId="3B30546F" w14:textId="77777777" w:rsidR="00C25C1D" w:rsidRDefault="00C25C1D" w:rsidP="009B143E">
      <w:pPr>
        <w:rPr>
          <w:rFonts w:ascii="Calibri" w:hAnsi="Calibri" w:cs="Calibri"/>
          <w:b/>
          <w:color w:val="000000"/>
          <w:shd w:val="clear" w:color="auto" w:fill="FFFFFF"/>
        </w:rPr>
      </w:pPr>
    </w:p>
    <w:p w14:paraId="0996E842" w14:textId="2539F31D" w:rsidR="00160754" w:rsidRPr="007C68ED" w:rsidRDefault="00016720" w:rsidP="009B143E">
      <w:pPr>
        <w:rPr>
          <w:rFonts w:ascii="Calibri" w:hAnsi="Calibri" w:cs="Calibri"/>
          <w:b/>
          <w:color w:val="000000"/>
          <w:shd w:val="clear" w:color="auto" w:fill="FFFFFF"/>
        </w:rPr>
      </w:pPr>
      <w:r w:rsidRPr="007C68ED">
        <w:rPr>
          <w:rFonts w:ascii="Calibri" w:hAnsi="Calibri" w:cs="Calibri"/>
          <w:b/>
          <w:color w:val="000000"/>
          <w:shd w:val="clear" w:color="auto" w:fill="FFFFFF"/>
        </w:rPr>
        <w:t xml:space="preserve">The occupations with the </w:t>
      </w:r>
      <w:proofErr w:type="gramStart"/>
      <w:r w:rsidRPr="007C68ED">
        <w:rPr>
          <w:rFonts w:ascii="Calibri" w:hAnsi="Calibri" w:cs="Calibri"/>
          <w:b/>
          <w:color w:val="000000"/>
          <w:shd w:val="clear" w:color="auto" w:fill="FFFFFF"/>
        </w:rPr>
        <w:t>most new</w:t>
      </w:r>
      <w:proofErr w:type="gramEnd"/>
      <w:r w:rsidRPr="007C68ED">
        <w:rPr>
          <w:rFonts w:ascii="Calibri" w:hAnsi="Calibri" w:cs="Calibri"/>
          <w:b/>
          <w:color w:val="000000"/>
          <w:shd w:val="clear" w:color="auto" w:fill="FFFFFF"/>
        </w:rPr>
        <w:t xml:space="preserve"> postings were:</w:t>
      </w:r>
    </w:p>
    <w:p w14:paraId="387A7434" w14:textId="6379F585" w:rsidR="00C408BA" w:rsidRPr="007C68ED" w:rsidRDefault="009B143E" w:rsidP="00CF051F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7C68ED">
        <w:rPr>
          <w:rFonts w:eastAsia="Times New Roman" w:cstheme="minorHAnsi"/>
        </w:rPr>
        <w:t>Registered Nurses (</w:t>
      </w:r>
      <w:r w:rsidR="007C68ED" w:rsidRPr="007C68ED">
        <w:rPr>
          <w:rFonts w:eastAsia="Times New Roman" w:cstheme="minorHAnsi"/>
        </w:rPr>
        <w:t>437</w:t>
      </w:r>
      <w:r w:rsidR="00CF051F" w:rsidRPr="007C68ED">
        <w:rPr>
          <w:rFonts w:eastAsia="Times New Roman" w:cstheme="minorHAnsi"/>
        </w:rPr>
        <w:t xml:space="preserve"> </w:t>
      </w:r>
      <w:r w:rsidRPr="007C68ED">
        <w:rPr>
          <w:rFonts w:eastAsia="Times New Roman" w:cstheme="minorHAnsi"/>
        </w:rPr>
        <w:t xml:space="preserve">new postings, </w:t>
      </w:r>
      <w:r w:rsidR="007C68ED" w:rsidRPr="007C68ED">
        <w:rPr>
          <w:rFonts w:eastAsia="Times New Roman" w:cstheme="minorHAnsi"/>
        </w:rPr>
        <w:t>-23</w:t>
      </w:r>
      <w:r w:rsidR="00E67CDA" w:rsidRPr="007C68ED">
        <w:rPr>
          <w:rFonts w:eastAsia="Times New Roman" w:cstheme="minorHAnsi"/>
        </w:rPr>
        <w:t>%</w:t>
      </w:r>
      <w:r w:rsidRPr="007C68ED">
        <w:rPr>
          <w:rFonts w:eastAsia="Times New Roman" w:cstheme="minorHAnsi"/>
        </w:rPr>
        <w:t xml:space="preserve"> over the week)</w:t>
      </w:r>
    </w:p>
    <w:p w14:paraId="52379A2F" w14:textId="34DABD37" w:rsidR="00CF051F" w:rsidRPr="007C68ED" w:rsidRDefault="00CF051F" w:rsidP="00C408BA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7C68ED">
        <w:rPr>
          <w:rFonts w:eastAsia="Times New Roman" w:cstheme="minorHAnsi"/>
        </w:rPr>
        <w:t>Laborers, Freight, and Material Movers (</w:t>
      </w:r>
      <w:r w:rsidR="00BD7B16" w:rsidRPr="007C68ED">
        <w:rPr>
          <w:rFonts w:eastAsia="Times New Roman" w:cstheme="minorHAnsi"/>
        </w:rPr>
        <w:t>436</w:t>
      </w:r>
      <w:r w:rsidRPr="007C68ED">
        <w:rPr>
          <w:rFonts w:eastAsia="Times New Roman" w:cstheme="minorHAnsi"/>
        </w:rPr>
        <w:t xml:space="preserve"> new postings, </w:t>
      </w:r>
      <w:r w:rsidR="00BD7B16" w:rsidRPr="007C68ED">
        <w:rPr>
          <w:rFonts w:eastAsia="Times New Roman" w:cstheme="minorHAnsi"/>
        </w:rPr>
        <w:t>+132</w:t>
      </w:r>
      <w:r w:rsidRPr="007C68ED">
        <w:rPr>
          <w:rFonts w:eastAsia="Times New Roman" w:cstheme="minorHAnsi"/>
        </w:rPr>
        <w:t>% over the week)</w:t>
      </w:r>
    </w:p>
    <w:p w14:paraId="3F1F8F8C" w14:textId="325EF129" w:rsidR="00BD7B16" w:rsidRPr="007C68ED" w:rsidRDefault="00BD7B16" w:rsidP="00BD7B16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7C68ED">
        <w:rPr>
          <w:rFonts w:eastAsia="Times New Roman" w:cstheme="minorHAnsi"/>
        </w:rPr>
        <w:t>Sale Representatives, Wholesale &amp; Manufacturing (162 new postings, -21% over the week)</w:t>
      </w:r>
    </w:p>
    <w:p w14:paraId="2EC4633B" w14:textId="77777777" w:rsidR="00BD7B16" w:rsidRPr="00D9667B" w:rsidRDefault="00BD7B16" w:rsidP="00BD7B16">
      <w:pPr>
        <w:pStyle w:val="ListParagraph"/>
        <w:ind w:left="765"/>
        <w:rPr>
          <w:rFonts w:eastAsia="Times New Roman" w:cstheme="minorHAnsi"/>
          <w:highlight w:val="yellow"/>
        </w:rPr>
      </w:pPr>
    </w:p>
    <w:p w14:paraId="7C6C2D82" w14:textId="07EC4522" w:rsidR="0074132D" w:rsidRPr="00D9667B" w:rsidRDefault="00016720" w:rsidP="00C408BA">
      <w:pPr>
        <w:pStyle w:val="ListParagraph"/>
        <w:ind w:left="765"/>
        <w:rPr>
          <w:rFonts w:eastAsia="Times New Roman" w:cstheme="minorHAnsi"/>
          <w:highlight w:val="yellow"/>
        </w:rPr>
      </w:pPr>
      <w:r w:rsidRPr="00D9667B">
        <w:rPr>
          <w:rFonts w:eastAsia="Times New Roman" w:cstheme="minorHAnsi"/>
          <w:highlight w:val="yellow"/>
        </w:rPr>
        <w:br/>
      </w:r>
    </w:p>
    <w:p w14:paraId="2FA98D4B" w14:textId="67380254" w:rsidR="00A37F91" w:rsidRPr="003A5DCC" w:rsidRDefault="00F0324E" w:rsidP="00A37F91">
      <w:pPr>
        <w:jc w:val="center"/>
      </w:pPr>
      <w:r w:rsidRPr="003A5DCC">
        <w:rPr>
          <w:rFonts w:eastAsia="Times New Roman" w:cstheme="minorHAnsi"/>
          <w:b/>
          <w:bCs/>
          <w:sz w:val="36"/>
          <w:szCs w:val="36"/>
        </w:rPr>
        <w:lastRenderedPageBreak/>
        <w:t>Em</w:t>
      </w:r>
      <w:r w:rsidR="00237C3D" w:rsidRPr="003A5DCC">
        <w:rPr>
          <w:rFonts w:eastAsia="Times New Roman" w:cstheme="minorHAnsi"/>
          <w:b/>
          <w:bCs/>
          <w:sz w:val="36"/>
          <w:szCs w:val="36"/>
        </w:rPr>
        <w:t xml:space="preserve">ployers with the </w:t>
      </w:r>
      <w:proofErr w:type="gramStart"/>
      <w:r w:rsidR="00237C3D" w:rsidRPr="003A5DCC">
        <w:rPr>
          <w:rFonts w:eastAsia="Times New Roman" w:cstheme="minorHAnsi"/>
          <w:b/>
          <w:bCs/>
          <w:sz w:val="36"/>
          <w:szCs w:val="36"/>
        </w:rPr>
        <w:t>Most New</w:t>
      </w:r>
      <w:proofErr w:type="gramEnd"/>
      <w:r w:rsidR="00237C3D" w:rsidRPr="003A5DCC">
        <w:rPr>
          <w:rFonts w:eastAsia="Times New Roman" w:cstheme="minorHAnsi"/>
          <w:b/>
          <w:bCs/>
          <w:sz w:val="36"/>
          <w:szCs w:val="36"/>
        </w:rPr>
        <w:t xml:space="preserve"> Job Posting</w:t>
      </w:r>
      <w:r w:rsidRPr="003A5DCC">
        <w:rPr>
          <w:rFonts w:eastAsia="Times New Roman" w:cstheme="minorHAnsi"/>
          <w:b/>
          <w:bCs/>
          <w:sz w:val="36"/>
          <w:szCs w:val="36"/>
        </w:rPr>
        <w:t>s</w:t>
      </w:r>
      <w:r w:rsidR="008B2C6D" w:rsidRPr="003A5DCC">
        <w:rPr>
          <w:rFonts w:eastAsia="Times New Roman" w:cstheme="minorHAnsi"/>
          <w:b/>
          <w:bCs/>
          <w:sz w:val="40"/>
          <w:szCs w:val="40"/>
        </w:rPr>
        <w:br/>
      </w:r>
      <w:r w:rsidR="00A37F91" w:rsidRPr="003A5DCC">
        <w:t xml:space="preserve"> </w:t>
      </w:r>
      <w:r w:rsidR="008A3C3D" w:rsidRPr="003A5DCC">
        <w:t xml:space="preserve">  </w:t>
      </w:r>
      <w:r w:rsidR="00934319" w:rsidRPr="003A5DCC">
        <w:t xml:space="preserve"> </w:t>
      </w:r>
      <w:r w:rsidR="00716E6B" w:rsidRPr="003A5DCC">
        <w:t xml:space="preserve"> </w:t>
      </w:r>
      <w:r w:rsidR="004973CA" w:rsidRPr="004973CA">
        <w:rPr>
          <w:noProof/>
        </w:rPr>
        <w:drawing>
          <wp:inline distT="0" distB="0" distL="0" distR="0" wp14:anchorId="0F1F80ED" wp14:editId="2FF3CD58">
            <wp:extent cx="5840095" cy="5546725"/>
            <wp:effectExtent l="0" t="0" r="825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095" cy="554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6DF3" w:rsidRPr="003A5DCC">
        <w:t xml:space="preserve"> </w:t>
      </w:r>
    </w:p>
    <w:p w14:paraId="79EB7800" w14:textId="51F6BF91" w:rsidR="009501B5" w:rsidRPr="00D9667B" w:rsidRDefault="001F5DC9" w:rsidP="007F7683">
      <w:pPr>
        <w:rPr>
          <w:rFonts w:eastAsia="Times New Roman" w:cstheme="minorHAnsi"/>
          <w:b/>
          <w:bCs/>
          <w:highlight w:val="yellow"/>
        </w:rPr>
      </w:pPr>
      <w:r w:rsidRPr="00463FDF">
        <w:rPr>
          <w:rFonts w:eastAsia="Times New Roman" w:cstheme="minorHAnsi"/>
        </w:rPr>
        <w:tab/>
      </w:r>
      <w:r w:rsidR="00B8099B" w:rsidRPr="004973CA">
        <w:rPr>
          <w:rFonts w:eastAsia="Times New Roman" w:cstheme="minorHAnsi"/>
        </w:rPr>
        <w:t>E</w:t>
      </w:r>
      <w:r w:rsidR="00E07C3C" w:rsidRPr="004973CA">
        <w:rPr>
          <w:rFonts w:eastAsia="Times New Roman" w:cstheme="minorHAnsi"/>
        </w:rPr>
        <w:t xml:space="preserve">mployers with the </w:t>
      </w:r>
      <w:proofErr w:type="gramStart"/>
      <w:r w:rsidR="00E07C3C" w:rsidRPr="004973CA">
        <w:rPr>
          <w:rFonts w:eastAsia="Times New Roman" w:cstheme="minorHAnsi"/>
        </w:rPr>
        <w:t xml:space="preserve">most </w:t>
      </w:r>
      <w:r w:rsidR="00237C3D" w:rsidRPr="004973CA">
        <w:rPr>
          <w:rFonts w:eastAsia="Times New Roman" w:cstheme="minorHAnsi"/>
        </w:rPr>
        <w:t>new</w:t>
      </w:r>
      <w:proofErr w:type="gramEnd"/>
      <w:r w:rsidR="00237C3D" w:rsidRPr="004973CA">
        <w:rPr>
          <w:rFonts w:eastAsia="Times New Roman" w:cstheme="minorHAnsi"/>
        </w:rPr>
        <w:t xml:space="preserve"> job posting</w:t>
      </w:r>
      <w:r w:rsidR="00E65E95" w:rsidRPr="004973CA">
        <w:rPr>
          <w:rFonts w:eastAsia="Times New Roman" w:cstheme="minorHAnsi"/>
        </w:rPr>
        <w:t>s</w:t>
      </w:r>
      <w:r w:rsidR="00BD12BA" w:rsidRPr="004973CA">
        <w:rPr>
          <w:rFonts w:eastAsia="Times New Roman" w:cstheme="minorHAnsi"/>
        </w:rPr>
        <w:t xml:space="preserve"> </w:t>
      </w:r>
      <w:r w:rsidR="0020683F" w:rsidRPr="004973CA">
        <w:rPr>
          <w:rFonts w:eastAsia="Times New Roman" w:cstheme="minorHAnsi"/>
        </w:rPr>
        <w:t>during t</w:t>
      </w:r>
      <w:r w:rsidR="0094499A" w:rsidRPr="004973CA">
        <w:rPr>
          <w:rFonts w:eastAsia="Times New Roman" w:cstheme="minorHAnsi"/>
        </w:rPr>
        <w:t>he week</w:t>
      </w:r>
      <w:r w:rsidR="005F3422" w:rsidRPr="004973CA">
        <w:rPr>
          <w:rFonts w:eastAsia="Times New Roman" w:cstheme="minorHAnsi"/>
        </w:rPr>
        <w:t xml:space="preserve"> </w:t>
      </w:r>
      <w:r w:rsidR="005525E3" w:rsidRPr="004973CA">
        <w:rPr>
          <w:rFonts w:eastAsia="Times New Roman" w:cstheme="minorHAnsi"/>
        </w:rPr>
        <w:t>were mostly i</w:t>
      </w:r>
      <w:r w:rsidR="00BB73D5" w:rsidRPr="004973CA">
        <w:rPr>
          <w:rFonts w:eastAsia="Times New Roman" w:cstheme="minorHAnsi"/>
        </w:rPr>
        <w:t>n</w:t>
      </w:r>
      <w:r w:rsidR="009B143E" w:rsidRPr="004973CA">
        <w:rPr>
          <w:rFonts w:eastAsia="Times New Roman" w:cstheme="minorHAnsi"/>
        </w:rPr>
        <w:t xml:space="preserve"> </w:t>
      </w:r>
      <w:r w:rsidR="004B1407" w:rsidRPr="004973CA">
        <w:rPr>
          <w:rFonts w:eastAsia="Times New Roman" w:cstheme="minorHAnsi"/>
        </w:rPr>
        <w:t>Health Care</w:t>
      </w:r>
      <w:r w:rsidR="005E1430" w:rsidRPr="004973CA">
        <w:rPr>
          <w:rFonts w:eastAsia="Times New Roman" w:cstheme="minorHAnsi"/>
        </w:rPr>
        <w:t xml:space="preserve"> </w:t>
      </w:r>
      <w:r w:rsidR="005E1430" w:rsidRPr="0015091D">
        <w:rPr>
          <w:rFonts w:eastAsia="Times New Roman" w:cstheme="minorHAnsi"/>
        </w:rPr>
        <w:t xml:space="preserve">&amp; Social </w:t>
      </w:r>
      <w:r w:rsidR="00862652" w:rsidRPr="0015091D">
        <w:rPr>
          <w:rFonts w:eastAsia="Times New Roman" w:cstheme="minorHAnsi"/>
        </w:rPr>
        <w:t>Assistance, Finance</w:t>
      </w:r>
      <w:r w:rsidR="002463EB" w:rsidRPr="0015091D">
        <w:rPr>
          <w:rFonts w:eastAsia="Times New Roman" w:cstheme="minorHAnsi"/>
        </w:rPr>
        <w:t xml:space="preserve"> &amp; Insurance</w:t>
      </w:r>
      <w:r w:rsidR="000254F0" w:rsidRPr="0015091D">
        <w:rPr>
          <w:rFonts w:eastAsia="Times New Roman" w:cstheme="minorHAnsi"/>
        </w:rPr>
        <w:t xml:space="preserve">, </w:t>
      </w:r>
      <w:r w:rsidR="00862652" w:rsidRPr="0015091D">
        <w:rPr>
          <w:rFonts w:eastAsia="Times New Roman" w:cstheme="minorHAnsi"/>
        </w:rPr>
        <w:t xml:space="preserve">and </w:t>
      </w:r>
      <w:r w:rsidR="004973CA" w:rsidRPr="0015091D">
        <w:rPr>
          <w:rFonts w:eastAsia="Times New Roman" w:cstheme="minorHAnsi"/>
        </w:rPr>
        <w:t>Retail Trade</w:t>
      </w:r>
      <w:r w:rsidR="005E1430" w:rsidRPr="0015091D">
        <w:rPr>
          <w:rFonts w:eastAsia="Times New Roman" w:cstheme="minorHAnsi"/>
        </w:rPr>
        <w:t>.</w:t>
      </w:r>
      <w:r w:rsidR="002E7AC5" w:rsidRPr="0015091D">
        <w:rPr>
          <w:rFonts w:eastAsia="Times New Roman" w:cstheme="minorHAnsi"/>
        </w:rPr>
        <w:t xml:space="preserve">  </w:t>
      </w:r>
      <w:r w:rsidR="00934319" w:rsidRPr="0015091D">
        <w:rPr>
          <w:rFonts w:eastAsia="Times New Roman" w:cstheme="minorHAnsi"/>
        </w:rPr>
        <w:t>T</w:t>
      </w:r>
      <w:r w:rsidR="00B71FDA" w:rsidRPr="0015091D">
        <w:rPr>
          <w:rFonts w:eastAsia="Times New Roman" w:cstheme="minorHAnsi"/>
        </w:rPr>
        <w:t xml:space="preserve">he 25 employers shown </w:t>
      </w:r>
      <w:r w:rsidR="00716037" w:rsidRPr="0015091D">
        <w:rPr>
          <w:rFonts w:eastAsia="Times New Roman" w:cstheme="minorHAnsi"/>
        </w:rPr>
        <w:t>above</w:t>
      </w:r>
      <w:r w:rsidR="00B71FDA" w:rsidRPr="0015091D">
        <w:rPr>
          <w:rFonts w:eastAsia="Times New Roman" w:cstheme="minorHAnsi"/>
        </w:rPr>
        <w:t xml:space="preserve"> account for </w:t>
      </w:r>
      <w:r w:rsidR="004B1407" w:rsidRPr="0015091D">
        <w:rPr>
          <w:rFonts w:eastAsia="Times New Roman" w:cstheme="minorHAnsi"/>
        </w:rPr>
        <w:t>2</w:t>
      </w:r>
      <w:r w:rsidR="004973CA" w:rsidRPr="0015091D">
        <w:rPr>
          <w:rFonts w:eastAsia="Times New Roman" w:cstheme="minorHAnsi"/>
        </w:rPr>
        <w:t>3</w:t>
      </w:r>
      <w:r w:rsidR="0094499A" w:rsidRPr="0015091D">
        <w:rPr>
          <w:rFonts w:eastAsia="Times New Roman" w:cstheme="minorHAnsi"/>
        </w:rPr>
        <w:t xml:space="preserve"> </w:t>
      </w:r>
      <w:r w:rsidR="00B71FDA" w:rsidRPr="0015091D">
        <w:rPr>
          <w:rFonts w:eastAsia="Times New Roman" w:cstheme="minorHAnsi"/>
        </w:rPr>
        <w:t>percent of all new ads</w:t>
      </w:r>
      <w:r w:rsidR="00160754" w:rsidRPr="0015091D">
        <w:rPr>
          <w:rFonts w:eastAsia="Times New Roman" w:cstheme="minorHAnsi"/>
        </w:rPr>
        <w:t>.</w:t>
      </w:r>
      <w:r w:rsidR="007F7683" w:rsidRPr="0015091D">
        <w:rPr>
          <w:rFonts w:eastAsia="Times New Roman" w:cstheme="minorHAnsi"/>
        </w:rPr>
        <w:t xml:space="preserve">  </w:t>
      </w:r>
      <w:r w:rsidR="0091634B" w:rsidRPr="0015091D">
        <w:rPr>
          <w:rFonts w:eastAsia="Times New Roman" w:cstheme="minorHAnsi"/>
        </w:rPr>
        <w:t>Among</w:t>
      </w:r>
      <w:r w:rsidR="0019530D" w:rsidRPr="0015091D">
        <w:rPr>
          <w:rFonts w:eastAsia="Times New Roman" w:cstheme="minorHAnsi"/>
        </w:rPr>
        <w:t xml:space="preserve"> the top </w:t>
      </w:r>
      <w:r w:rsidR="002463EB" w:rsidRPr="0015091D">
        <w:rPr>
          <w:rFonts w:eastAsia="Times New Roman" w:cstheme="minorHAnsi"/>
        </w:rPr>
        <w:t>25</w:t>
      </w:r>
      <w:r w:rsidR="004E6355" w:rsidRPr="0015091D">
        <w:rPr>
          <w:rFonts w:eastAsia="Times New Roman" w:cstheme="minorHAnsi"/>
        </w:rPr>
        <w:t xml:space="preserve"> employers</w:t>
      </w:r>
      <w:r w:rsidR="0019530D" w:rsidRPr="0015091D">
        <w:rPr>
          <w:rFonts w:eastAsia="Times New Roman" w:cstheme="minorHAnsi"/>
        </w:rPr>
        <w:t>,</w:t>
      </w:r>
      <w:r w:rsidR="00463FDF" w:rsidRPr="0015091D">
        <w:rPr>
          <w:rFonts w:eastAsia="Times New Roman" w:cstheme="minorHAnsi"/>
        </w:rPr>
        <w:t xml:space="preserve"> </w:t>
      </w:r>
      <w:r w:rsidR="004973CA" w:rsidRPr="0015091D">
        <w:rPr>
          <w:rFonts w:eastAsia="Times New Roman" w:cstheme="minorHAnsi"/>
        </w:rPr>
        <w:t>18</w:t>
      </w:r>
      <w:r w:rsidR="000217CD" w:rsidRPr="0015091D">
        <w:rPr>
          <w:rFonts w:eastAsia="Times New Roman" w:cstheme="minorHAnsi"/>
        </w:rPr>
        <w:t xml:space="preserve"> </w:t>
      </w:r>
      <w:r w:rsidR="0019530D" w:rsidRPr="0015091D">
        <w:rPr>
          <w:rFonts w:eastAsia="Times New Roman" w:cstheme="minorHAnsi"/>
        </w:rPr>
        <w:t xml:space="preserve">had over the week ad increases and </w:t>
      </w:r>
      <w:r w:rsidR="004973CA" w:rsidRPr="0015091D">
        <w:rPr>
          <w:rFonts w:eastAsia="Times New Roman" w:cstheme="minorHAnsi"/>
        </w:rPr>
        <w:t>7</w:t>
      </w:r>
      <w:r w:rsidR="000254F0" w:rsidRPr="0015091D">
        <w:rPr>
          <w:rFonts w:eastAsia="Times New Roman" w:cstheme="minorHAnsi"/>
        </w:rPr>
        <w:t xml:space="preserve"> </w:t>
      </w:r>
      <w:r w:rsidR="0019530D" w:rsidRPr="0015091D">
        <w:rPr>
          <w:rFonts w:eastAsia="Times New Roman" w:cstheme="minorHAnsi"/>
        </w:rPr>
        <w:t>had decreases</w:t>
      </w:r>
      <w:r w:rsidR="0091634B" w:rsidRPr="0015091D">
        <w:rPr>
          <w:rFonts w:eastAsia="Times New Roman" w:cstheme="minorHAnsi"/>
        </w:rPr>
        <w:t>.</w:t>
      </w:r>
      <w:r w:rsidR="007F7683" w:rsidRPr="0015091D">
        <w:rPr>
          <w:rFonts w:eastAsia="Times New Roman" w:cstheme="minorHAnsi"/>
        </w:rPr>
        <w:t xml:space="preserve">  </w:t>
      </w:r>
      <w:r w:rsidR="00862652" w:rsidRPr="0015091D">
        <w:rPr>
          <w:rFonts w:eastAsia="Times New Roman" w:cstheme="minorHAnsi"/>
        </w:rPr>
        <w:t>The</w:t>
      </w:r>
      <w:r w:rsidR="0015091D" w:rsidRPr="0015091D">
        <w:rPr>
          <w:rFonts w:eastAsia="Times New Roman" w:cstheme="minorHAnsi"/>
        </w:rPr>
        <w:t xml:space="preserve"> 18</w:t>
      </w:r>
      <w:r w:rsidR="00862652" w:rsidRPr="0015091D">
        <w:rPr>
          <w:rFonts w:eastAsia="Times New Roman" w:cstheme="minorHAnsi"/>
        </w:rPr>
        <w:t xml:space="preserve"> i</w:t>
      </w:r>
      <w:r w:rsidR="00A8559F" w:rsidRPr="0015091D">
        <w:rPr>
          <w:rFonts w:eastAsia="Times New Roman" w:cstheme="minorHAnsi"/>
        </w:rPr>
        <w:t xml:space="preserve">ncreasing employers had a combined </w:t>
      </w:r>
      <w:r w:rsidR="004973CA" w:rsidRPr="0015091D">
        <w:rPr>
          <w:rFonts w:eastAsia="Times New Roman" w:cstheme="minorHAnsi"/>
        </w:rPr>
        <w:t>739</w:t>
      </w:r>
      <w:r w:rsidR="000254F0" w:rsidRPr="0015091D">
        <w:rPr>
          <w:rFonts w:eastAsia="Times New Roman" w:cstheme="minorHAnsi"/>
        </w:rPr>
        <w:t xml:space="preserve"> </w:t>
      </w:r>
      <w:r w:rsidR="00A8559F" w:rsidRPr="0015091D">
        <w:rPr>
          <w:rFonts w:eastAsia="Times New Roman" w:cstheme="minorHAnsi"/>
        </w:rPr>
        <w:t xml:space="preserve">new ads, and the </w:t>
      </w:r>
      <w:r w:rsidR="0015091D" w:rsidRPr="0015091D">
        <w:rPr>
          <w:rFonts w:eastAsia="Times New Roman" w:cstheme="minorHAnsi"/>
        </w:rPr>
        <w:t xml:space="preserve">7 </w:t>
      </w:r>
      <w:r w:rsidR="00A8559F" w:rsidRPr="0015091D">
        <w:rPr>
          <w:rFonts w:eastAsia="Times New Roman" w:cstheme="minorHAnsi"/>
        </w:rPr>
        <w:t>decreasing employers in the top 25 fell by a combined</w:t>
      </w:r>
      <w:r w:rsidR="00201DF3" w:rsidRPr="0015091D">
        <w:rPr>
          <w:rFonts w:eastAsia="Times New Roman" w:cstheme="minorHAnsi"/>
        </w:rPr>
        <w:t xml:space="preserve"> </w:t>
      </w:r>
      <w:r w:rsidR="004973CA" w:rsidRPr="0015091D">
        <w:rPr>
          <w:rFonts w:eastAsia="Times New Roman" w:cstheme="minorHAnsi"/>
        </w:rPr>
        <w:t>198</w:t>
      </w:r>
      <w:r w:rsidR="00A8559F" w:rsidRPr="0015091D">
        <w:rPr>
          <w:rFonts w:eastAsia="Times New Roman" w:cstheme="minorHAnsi"/>
        </w:rPr>
        <w:t xml:space="preserve"> new ads.</w:t>
      </w:r>
      <w:r w:rsidR="0015091D" w:rsidRPr="0015091D">
        <w:rPr>
          <w:rFonts w:eastAsia="Times New Roman" w:cstheme="minorHAnsi"/>
        </w:rPr>
        <w:t xml:space="preserve">  </w:t>
      </w:r>
      <w:r w:rsidR="00201DF3" w:rsidRPr="0015091D">
        <w:rPr>
          <w:rFonts w:eastAsia="Times New Roman" w:cstheme="minorHAnsi"/>
        </w:rPr>
        <w:t xml:space="preserve">The largest increasing employer over the week </w:t>
      </w:r>
      <w:r w:rsidR="000254F0" w:rsidRPr="0015091D">
        <w:rPr>
          <w:rFonts w:eastAsia="Times New Roman" w:cstheme="minorHAnsi"/>
        </w:rPr>
        <w:t xml:space="preserve">was </w:t>
      </w:r>
      <w:r w:rsidR="0015091D" w:rsidRPr="0015091D">
        <w:rPr>
          <w:rFonts w:eastAsia="Times New Roman" w:cstheme="minorHAnsi"/>
        </w:rPr>
        <w:t>Amazon</w:t>
      </w:r>
      <w:r w:rsidR="00201DF3" w:rsidRPr="0015091D">
        <w:rPr>
          <w:rFonts w:eastAsia="Times New Roman" w:cstheme="minorHAnsi"/>
        </w:rPr>
        <w:t xml:space="preserve"> (+</w:t>
      </w:r>
      <w:r w:rsidR="0015091D" w:rsidRPr="0015091D">
        <w:rPr>
          <w:rFonts w:eastAsia="Times New Roman" w:cstheme="minorHAnsi"/>
        </w:rPr>
        <w:t>368</w:t>
      </w:r>
      <w:r w:rsidR="00201DF3" w:rsidRPr="0015091D">
        <w:rPr>
          <w:rFonts w:eastAsia="Times New Roman" w:cstheme="minorHAnsi"/>
        </w:rPr>
        <w:t xml:space="preserve"> new ads) and the largest decreasing employer </w:t>
      </w:r>
      <w:r w:rsidR="0015091D" w:rsidRPr="0015091D">
        <w:rPr>
          <w:rFonts w:eastAsia="Times New Roman" w:cstheme="minorHAnsi"/>
        </w:rPr>
        <w:t xml:space="preserve">was Yale-New Haven Health System </w:t>
      </w:r>
      <w:r w:rsidR="00201DF3" w:rsidRPr="0015091D">
        <w:rPr>
          <w:rFonts w:eastAsia="Times New Roman" w:cstheme="minorHAnsi"/>
        </w:rPr>
        <w:t>(-</w:t>
      </w:r>
      <w:r w:rsidR="0015091D" w:rsidRPr="0015091D">
        <w:rPr>
          <w:rFonts w:eastAsia="Times New Roman" w:cstheme="minorHAnsi"/>
        </w:rPr>
        <w:t>58</w:t>
      </w:r>
      <w:r w:rsidR="00201DF3" w:rsidRPr="0015091D">
        <w:rPr>
          <w:rFonts w:eastAsia="Times New Roman" w:cstheme="minorHAnsi"/>
        </w:rPr>
        <w:t xml:space="preserve"> new ads).</w:t>
      </w:r>
    </w:p>
    <w:p w14:paraId="3CC77AFC" w14:textId="21E49C16" w:rsidR="00085887" w:rsidRPr="007F7683" w:rsidRDefault="00C12EEA" w:rsidP="00D63C43">
      <w:pPr>
        <w:rPr>
          <w:rFonts w:eastAsia="Times New Roman" w:cstheme="minorHAnsi"/>
        </w:rPr>
      </w:pPr>
      <w:r w:rsidRPr="001530AF">
        <w:rPr>
          <w:rFonts w:eastAsia="Times New Roman" w:cstheme="minorHAnsi"/>
          <w:b/>
          <w:bCs/>
        </w:rPr>
        <w:t>What is HWOL</w:t>
      </w:r>
      <w:r w:rsidR="00F0324E" w:rsidRPr="001530AF">
        <w:rPr>
          <w:rFonts w:eastAsia="Times New Roman" w:cstheme="minorHAnsi"/>
          <w:b/>
          <w:bCs/>
        </w:rPr>
        <w:t>?</w:t>
      </w:r>
      <w:r w:rsidR="007F7683" w:rsidRPr="001530AF">
        <w:rPr>
          <w:rFonts w:eastAsia="Times New Roman" w:cstheme="minorHAnsi"/>
          <w:b/>
          <w:bCs/>
        </w:rPr>
        <w:br/>
      </w:r>
      <w:r w:rsidRPr="001530AF">
        <w:rPr>
          <w:rFonts w:eastAsia="Times New Roman" w:cstheme="minorHAnsi"/>
          <w:b/>
          <w:bCs/>
        </w:rPr>
        <w:br/>
      </w:r>
      <w:r w:rsidRPr="001530AF">
        <w:rPr>
          <w:rFonts w:eastAsia="Times New Roman" w:cstheme="minorHAnsi"/>
        </w:rPr>
        <w:t xml:space="preserve">The </w:t>
      </w:r>
      <w:r w:rsidRPr="001530AF">
        <w:rPr>
          <w:rFonts w:eastAsia="Times New Roman" w:cstheme="minorHAnsi"/>
          <w:b/>
          <w:bCs/>
        </w:rPr>
        <w:t>Conference Board Help Wanted Online</w:t>
      </w:r>
      <w:r w:rsidRPr="001530AF">
        <w:rPr>
          <w:rFonts w:eastAsia="Times New Roman" w:cstheme="minorHAnsi"/>
        </w:rPr>
        <w:t xml:space="preserve">® Data Series (HWOL) measures the number of new, first-time Online job </w:t>
      </w:r>
      <w:proofErr w:type="gramStart"/>
      <w:r w:rsidRPr="001530AF">
        <w:rPr>
          <w:rFonts w:eastAsia="Times New Roman" w:cstheme="minorHAnsi"/>
        </w:rPr>
        <w:t>postings  and</w:t>
      </w:r>
      <w:proofErr w:type="gramEnd"/>
      <w:r w:rsidRPr="001530AF">
        <w:rPr>
          <w:rFonts w:eastAsia="Times New Roman" w:cstheme="minorHAnsi"/>
        </w:rPr>
        <w:t xml:space="preserve"> jobs reposted from the previous month for over 16,000 Internet job boards, corporate boards and smaller job sites that serve niche markets and smaller geographic areas.</w:t>
      </w:r>
      <w:r w:rsidR="004042F2" w:rsidRPr="001530AF">
        <w:rPr>
          <w:rFonts w:eastAsia="Times New Roman" w:cstheme="minorHAnsi"/>
        </w:rPr>
        <w:t xml:space="preserve">  </w:t>
      </w:r>
      <w:r w:rsidR="00B35662" w:rsidRPr="001530AF">
        <w:rPr>
          <w:rFonts w:eastAsia="Times New Roman" w:cstheme="minorHAnsi"/>
        </w:rPr>
        <w:t xml:space="preserve">To view </w:t>
      </w:r>
      <w:r w:rsidR="00F0324E" w:rsidRPr="001530AF">
        <w:rPr>
          <w:rFonts w:eastAsia="Times New Roman" w:cstheme="minorHAnsi"/>
        </w:rPr>
        <w:t>more</w:t>
      </w:r>
      <w:r w:rsidR="00B35662" w:rsidRPr="001530AF">
        <w:rPr>
          <w:rFonts w:eastAsia="Times New Roman" w:cstheme="minorHAnsi"/>
        </w:rPr>
        <w:t xml:space="preserve"> HWOL data, go to: </w:t>
      </w:r>
      <w:hyperlink r:id="rId14" w:history="1">
        <w:r w:rsidR="00BF745A" w:rsidRPr="001530AF">
          <w:rPr>
            <w:rStyle w:val="Hyperlink"/>
          </w:rPr>
          <w:t>https://www1.ctdol.state.ct.us/lmi/HWOL2021.pdf</w:t>
        </w:r>
      </w:hyperlink>
    </w:p>
    <w:sectPr w:rsidR="00085887" w:rsidRPr="007F7683" w:rsidSect="00D67182">
      <w:footerReference w:type="default" r:id="rId15"/>
      <w:pgSz w:w="12240" w:h="15840" w:code="1"/>
      <w:pgMar w:top="810" w:right="601" w:bottom="663" w:left="855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583636A" w14:textId="77777777" w:rsidR="005E60C4" w:rsidRDefault="005E60C4" w:rsidP="00D01564">
      <w:pPr>
        <w:spacing w:after="0" w:line="240" w:lineRule="auto"/>
      </w:pPr>
      <w:r>
        <w:separator/>
      </w:r>
    </w:p>
  </w:endnote>
  <w:endnote w:type="continuationSeparator" w:id="0">
    <w:p w14:paraId="3AF42085" w14:textId="77777777" w:rsidR="005E60C4" w:rsidRDefault="005E60C4" w:rsidP="00D015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3476453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79B275C" w14:textId="77777777" w:rsidR="00A67DD2" w:rsidRDefault="00A67DD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641CB91" w14:textId="0B26CED7" w:rsidR="00A67DD2" w:rsidRDefault="00A67DD2">
    <w:pPr>
      <w:pStyle w:val="Footer"/>
    </w:pPr>
    <w:r>
      <w:t>Help Wanted Online (HWOL) Weekly New Job Ads</w:t>
    </w:r>
    <w:r>
      <w:tab/>
      <w:t xml:space="preserve">                                             </w:t>
    </w:r>
    <w:r>
      <w:tab/>
      <w:t xml:space="preserve">                             CTDOL, Office of Research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0CB474F" w14:textId="77777777" w:rsidR="005E60C4" w:rsidRDefault="005E60C4" w:rsidP="00D01564">
      <w:pPr>
        <w:spacing w:after="0" w:line="240" w:lineRule="auto"/>
      </w:pPr>
      <w:r>
        <w:separator/>
      </w:r>
    </w:p>
  </w:footnote>
  <w:footnote w:type="continuationSeparator" w:id="0">
    <w:p w14:paraId="567C0E9E" w14:textId="77777777" w:rsidR="005E60C4" w:rsidRDefault="005E60C4" w:rsidP="00D015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F7311E4"/>
    <w:multiLevelType w:val="hybridMultilevel"/>
    <w:tmpl w:val="3B7C5706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773A39C2"/>
    <w:multiLevelType w:val="hybridMultilevel"/>
    <w:tmpl w:val="EDE06FBE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2670"/>
    <w:rsid w:val="00000CA2"/>
    <w:rsid w:val="00003D24"/>
    <w:rsid w:val="00004843"/>
    <w:rsid w:val="00006264"/>
    <w:rsid w:val="00006E8C"/>
    <w:rsid w:val="00012DB2"/>
    <w:rsid w:val="00013B9D"/>
    <w:rsid w:val="00014886"/>
    <w:rsid w:val="00014C63"/>
    <w:rsid w:val="00016321"/>
    <w:rsid w:val="00016720"/>
    <w:rsid w:val="00020856"/>
    <w:rsid w:val="00020E4E"/>
    <w:rsid w:val="000217CD"/>
    <w:rsid w:val="00021E93"/>
    <w:rsid w:val="000254F0"/>
    <w:rsid w:val="00026DE4"/>
    <w:rsid w:val="00027784"/>
    <w:rsid w:val="0002793C"/>
    <w:rsid w:val="000321DF"/>
    <w:rsid w:val="00033251"/>
    <w:rsid w:val="00033922"/>
    <w:rsid w:val="000341AB"/>
    <w:rsid w:val="00034327"/>
    <w:rsid w:val="000345AA"/>
    <w:rsid w:val="00035D23"/>
    <w:rsid w:val="0004353A"/>
    <w:rsid w:val="00043E0E"/>
    <w:rsid w:val="00044370"/>
    <w:rsid w:val="00047E86"/>
    <w:rsid w:val="000502FF"/>
    <w:rsid w:val="00050D52"/>
    <w:rsid w:val="00054FE2"/>
    <w:rsid w:val="00055871"/>
    <w:rsid w:val="00056F74"/>
    <w:rsid w:val="00057F9C"/>
    <w:rsid w:val="00060BE1"/>
    <w:rsid w:val="00061062"/>
    <w:rsid w:val="00061F52"/>
    <w:rsid w:val="0006287D"/>
    <w:rsid w:val="00066EEE"/>
    <w:rsid w:val="0006752B"/>
    <w:rsid w:val="000675A6"/>
    <w:rsid w:val="00067C47"/>
    <w:rsid w:val="000713A5"/>
    <w:rsid w:val="00071F82"/>
    <w:rsid w:val="00080CD3"/>
    <w:rsid w:val="00081825"/>
    <w:rsid w:val="00082520"/>
    <w:rsid w:val="00082626"/>
    <w:rsid w:val="000832C7"/>
    <w:rsid w:val="00084F10"/>
    <w:rsid w:val="00085887"/>
    <w:rsid w:val="00085F78"/>
    <w:rsid w:val="000901C2"/>
    <w:rsid w:val="000924A8"/>
    <w:rsid w:val="00092716"/>
    <w:rsid w:val="0009401D"/>
    <w:rsid w:val="00095A3E"/>
    <w:rsid w:val="00096232"/>
    <w:rsid w:val="00097519"/>
    <w:rsid w:val="00097CF5"/>
    <w:rsid w:val="000A0DB7"/>
    <w:rsid w:val="000A16C9"/>
    <w:rsid w:val="000A2F8A"/>
    <w:rsid w:val="000A426E"/>
    <w:rsid w:val="000A6D3D"/>
    <w:rsid w:val="000B3419"/>
    <w:rsid w:val="000B3A03"/>
    <w:rsid w:val="000B3C0E"/>
    <w:rsid w:val="000B5529"/>
    <w:rsid w:val="000B59B3"/>
    <w:rsid w:val="000B65EC"/>
    <w:rsid w:val="000B6EA3"/>
    <w:rsid w:val="000B7555"/>
    <w:rsid w:val="000B761A"/>
    <w:rsid w:val="000B7B9A"/>
    <w:rsid w:val="000C0272"/>
    <w:rsid w:val="000C2477"/>
    <w:rsid w:val="000C2515"/>
    <w:rsid w:val="000C3DFD"/>
    <w:rsid w:val="000C45FB"/>
    <w:rsid w:val="000C4C89"/>
    <w:rsid w:val="000C583B"/>
    <w:rsid w:val="000C787D"/>
    <w:rsid w:val="000C7E2D"/>
    <w:rsid w:val="000D2A90"/>
    <w:rsid w:val="000D414B"/>
    <w:rsid w:val="000D4393"/>
    <w:rsid w:val="000D4939"/>
    <w:rsid w:val="000D6D86"/>
    <w:rsid w:val="000D7D50"/>
    <w:rsid w:val="000E005D"/>
    <w:rsid w:val="000E017D"/>
    <w:rsid w:val="000E01DC"/>
    <w:rsid w:val="000E079B"/>
    <w:rsid w:val="000E158A"/>
    <w:rsid w:val="000E34E0"/>
    <w:rsid w:val="000F026C"/>
    <w:rsid w:val="000F0357"/>
    <w:rsid w:val="000F0E9F"/>
    <w:rsid w:val="000F45EE"/>
    <w:rsid w:val="000F594D"/>
    <w:rsid w:val="000F681B"/>
    <w:rsid w:val="00100DE6"/>
    <w:rsid w:val="0010207C"/>
    <w:rsid w:val="00102369"/>
    <w:rsid w:val="00102C43"/>
    <w:rsid w:val="00117F64"/>
    <w:rsid w:val="00120445"/>
    <w:rsid w:val="00120BD2"/>
    <w:rsid w:val="00120C3C"/>
    <w:rsid w:val="00121F5A"/>
    <w:rsid w:val="00125B32"/>
    <w:rsid w:val="00127440"/>
    <w:rsid w:val="001277F9"/>
    <w:rsid w:val="001300D5"/>
    <w:rsid w:val="0013165B"/>
    <w:rsid w:val="0013169C"/>
    <w:rsid w:val="00131745"/>
    <w:rsid w:val="001329FE"/>
    <w:rsid w:val="00132BE3"/>
    <w:rsid w:val="001344B1"/>
    <w:rsid w:val="00134DDD"/>
    <w:rsid w:val="00135EB6"/>
    <w:rsid w:val="00136614"/>
    <w:rsid w:val="00137A2E"/>
    <w:rsid w:val="001415DC"/>
    <w:rsid w:val="00142418"/>
    <w:rsid w:val="00144AA3"/>
    <w:rsid w:val="00144EFE"/>
    <w:rsid w:val="00146B64"/>
    <w:rsid w:val="00146D43"/>
    <w:rsid w:val="00147FED"/>
    <w:rsid w:val="0015091D"/>
    <w:rsid w:val="00152514"/>
    <w:rsid w:val="001528E7"/>
    <w:rsid w:val="00152F19"/>
    <w:rsid w:val="001530AF"/>
    <w:rsid w:val="00153249"/>
    <w:rsid w:val="0015361E"/>
    <w:rsid w:val="00156567"/>
    <w:rsid w:val="00156779"/>
    <w:rsid w:val="00156C31"/>
    <w:rsid w:val="00157279"/>
    <w:rsid w:val="001603E7"/>
    <w:rsid w:val="00160754"/>
    <w:rsid w:val="001607FB"/>
    <w:rsid w:val="0016091C"/>
    <w:rsid w:val="00160EAD"/>
    <w:rsid w:val="001640C0"/>
    <w:rsid w:val="001652D1"/>
    <w:rsid w:val="00165321"/>
    <w:rsid w:val="00165398"/>
    <w:rsid w:val="001658B5"/>
    <w:rsid w:val="00166956"/>
    <w:rsid w:val="00167730"/>
    <w:rsid w:val="00167822"/>
    <w:rsid w:val="00171BA7"/>
    <w:rsid w:val="00177728"/>
    <w:rsid w:val="00177E30"/>
    <w:rsid w:val="00180E58"/>
    <w:rsid w:val="00181B83"/>
    <w:rsid w:val="00181EBE"/>
    <w:rsid w:val="00182341"/>
    <w:rsid w:val="0018490F"/>
    <w:rsid w:val="00184FCB"/>
    <w:rsid w:val="00185467"/>
    <w:rsid w:val="00185D74"/>
    <w:rsid w:val="00186CA8"/>
    <w:rsid w:val="0019364A"/>
    <w:rsid w:val="00194638"/>
    <w:rsid w:val="00194767"/>
    <w:rsid w:val="0019530D"/>
    <w:rsid w:val="001969E6"/>
    <w:rsid w:val="001A1EFF"/>
    <w:rsid w:val="001A38F9"/>
    <w:rsid w:val="001A4AB0"/>
    <w:rsid w:val="001A4FE0"/>
    <w:rsid w:val="001A6B33"/>
    <w:rsid w:val="001B2BD2"/>
    <w:rsid w:val="001B3F8A"/>
    <w:rsid w:val="001B68C7"/>
    <w:rsid w:val="001B7541"/>
    <w:rsid w:val="001C04F9"/>
    <w:rsid w:val="001C16AF"/>
    <w:rsid w:val="001C4165"/>
    <w:rsid w:val="001C47FE"/>
    <w:rsid w:val="001C4DFC"/>
    <w:rsid w:val="001C4FDB"/>
    <w:rsid w:val="001C5098"/>
    <w:rsid w:val="001C51CA"/>
    <w:rsid w:val="001C768E"/>
    <w:rsid w:val="001D0072"/>
    <w:rsid w:val="001D10C2"/>
    <w:rsid w:val="001E0003"/>
    <w:rsid w:val="001E08C5"/>
    <w:rsid w:val="001E1DA5"/>
    <w:rsid w:val="001E2480"/>
    <w:rsid w:val="001E2E7C"/>
    <w:rsid w:val="001E3384"/>
    <w:rsid w:val="001E475D"/>
    <w:rsid w:val="001E4EE4"/>
    <w:rsid w:val="001E6BFA"/>
    <w:rsid w:val="001E7692"/>
    <w:rsid w:val="001F0AF4"/>
    <w:rsid w:val="001F193F"/>
    <w:rsid w:val="001F1F75"/>
    <w:rsid w:val="001F231D"/>
    <w:rsid w:val="001F3792"/>
    <w:rsid w:val="001F5DC9"/>
    <w:rsid w:val="001F74F6"/>
    <w:rsid w:val="00201DF3"/>
    <w:rsid w:val="002024A2"/>
    <w:rsid w:val="00202522"/>
    <w:rsid w:val="00202C59"/>
    <w:rsid w:val="00202FCA"/>
    <w:rsid w:val="00204B36"/>
    <w:rsid w:val="0020683F"/>
    <w:rsid w:val="00207CCD"/>
    <w:rsid w:val="00210AE0"/>
    <w:rsid w:val="0021153A"/>
    <w:rsid w:val="00212B90"/>
    <w:rsid w:val="00213CB4"/>
    <w:rsid w:val="00214CA8"/>
    <w:rsid w:val="00221836"/>
    <w:rsid w:val="00221CA4"/>
    <w:rsid w:val="00223005"/>
    <w:rsid w:val="002245AC"/>
    <w:rsid w:val="00226707"/>
    <w:rsid w:val="002269E3"/>
    <w:rsid w:val="00227666"/>
    <w:rsid w:val="002276D1"/>
    <w:rsid w:val="00232012"/>
    <w:rsid w:val="002321FF"/>
    <w:rsid w:val="00232C24"/>
    <w:rsid w:val="00233426"/>
    <w:rsid w:val="0023390E"/>
    <w:rsid w:val="0023506D"/>
    <w:rsid w:val="002367D9"/>
    <w:rsid w:val="00237664"/>
    <w:rsid w:val="00237C3D"/>
    <w:rsid w:val="002409CC"/>
    <w:rsid w:val="00241968"/>
    <w:rsid w:val="002431F2"/>
    <w:rsid w:val="00243D09"/>
    <w:rsid w:val="002447C2"/>
    <w:rsid w:val="0024568B"/>
    <w:rsid w:val="00245B2E"/>
    <w:rsid w:val="002463EB"/>
    <w:rsid w:val="00247566"/>
    <w:rsid w:val="0025060F"/>
    <w:rsid w:val="002527CE"/>
    <w:rsid w:val="00254BD0"/>
    <w:rsid w:val="00254D84"/>
    <w:rsid w:val="00255C62"/>
    <w:rsid w:val="002561B3"/>
    <w:rsid w:val="002576F7"/>
    <w:rsid w:val="00260A7E"/>
    <w:rsid w:val="00262561"/>
    <w:rsid w:val="0026284D"/>
    <w:rsid w:val="002639D5"/>
    <w:rsid w:val="00267DDD"/>
    <w:rsid w:val="002702CC"/>
    <w:rsid w:val="0027140E"/>
    <w:rsid w:val="0027263E"/>
    <w:rsid w:val="0027281B"/>
    <w:rsid w:val="00274227"/>
    <w:rsid w:val="00275668"/>
    <w:rsid w:val="0027658B"/>
    <w:rsid w:val="00276920"/>
    <w:rsid w:val="00280927"/>
    <w:rsid w:val="002810F5"/>
    <w:rsid w:val="0028209A"/>
    <w:rsid w:val="002827DF"/>
    <w:rsid w:val="002847E8"/>
    <w:rsid w:val="00286268"/>
    <w:rsid w:val="00286CCD"/>
    <w:rsid w:val="0029018D"/>
    <w:rsid w:val="002907C4"/>
    <w:rsid w:val="00291CA2"/>
    <w:rsid w:val="00291E8C"/>
    <w:rsid w:val="0029388C"/>
    <w:rsid w:val="00296546"/>
    <w:rsid w:val="00296EAC"/>
    <w:rsid w:val="002A0563"/>
    <w:rsid w:val="002A16C3"/>
    <w:rsid w:val="002A2648"/>
    <w:rsid w:val="002A315A"/>
    <w:rsid w:val="002A34FA"/>
    <w:rsid w:val="002A3FB6"/>
    <w:rsid w:val="002A43AA"/>
    <w:rsid w:val="002A4697"/>
    <w:rsid w:val="002A554F"/>
    <w:rsid w:val="002A5A6C"/>
    <w:rsid w:val="002A760E"/>
    <w:rsid w:val="002B09E0"/>
    <w:rsid w:val="002B154D"/>
    <w:rsid w:val="002B1B1F"/>
    <w:rsid w:val="002B2521"/>
    <w:rsid w:val="002B2998"/>
    <w:rsid w:val="002B44A7"/>
    <w:rsid w:val="002B4939"/>
    <w:rsid w:val="002B56FE"/>
    <w:rsid w:val="002B5A4A"/>
    <w:rsid w:val="002B6430"/>
    <w:rsid w:val="002C0B45"/>
    <w:rsid w:val="002C0D5B"/>
    <w:rsid w:val="002C2C21"/>
    <w:rsid w:val="002C337F"/>
    <w:rsid w:val="002C39C6"/>
    <w:rsid w:val="002C5777"/>
    <w:rsid w:val="002C5A33"/>
    <w:rsid w:val="002C66B4"/>
    <w:rsid w:val="002C780F"/>
    <w:rsid w:val="002D0151"/>
    <w:rsid w:val="002D06A4"/>
    <w:rsid w:val="002D2E66"/>
    <w:rsid w:val="002D43D7"/>
    <w:rsid w:val="002D473B"/>
    <w:rsid w:val="002D6059"/>
    <w:rsid w:val="002D605C"/>
    <w:rsid w:val="002D73F8"/>
    <w:rsid w:val="002E0FB9"/>
    <w:rsid w:val="002E1885"/>
    <w:rsid w:val="002E1AED"/>
    <w:rsid w:val="002E2D0E"/>
    <w:rsid w:val="002E34FC"/>
    <w:rsid w:val="002E44F2"/>
    <w:rsid w:val="002E479B"/>
    <w:rsid w:val="002E5ED3"/>
    <w:rsid w:val="002E60B1"/>
    <w:rsid w:val="002E7AC5"/>
    <w:rsid w:val="002F136E"/>
    <w:rsid w:val="002F1869"/>
    <w:rsid w:val="002F23D0"/>
    <w:rsid w:val="002F2406"/>
    <w:rsid w:val="002F3839"/>
    <w:rsid w:val="002F3968"/>
    <w:rsid w:val="002F54F4"/>
    <w:rsid w:val="002F5BA2"/>
    <w:rsid w:val="002F5DF8"/>
    <w:rsid w:val="002F7042"/>
    <w:rsid w:val="002F72DF"/>
    <w:rsid w:val="003010C5"/>
    <w:rsid w:val="00303445"/>
    <w:rsid w:val="003038B7"/>
    <w:rsid w:val="00303CFD"/>
    <w:rsid w:val="003044AF"/>
    <w:rsid w:val="00305125"/>
    <w:rsid w:val="003061B9"/>
    <w:rsid w:val="003109A6"/>
    <w:rsid w:val="003111AC"/>
    <w:rsid w:val="003126AF"/>
    <w:rsid w:val="003138CB"/>
    <w:rsid w:val="00314B6F"/>
    <w:rsid w:val="003157B6"/>
    <w:rsid w:val="00316093"/>
    <w:rsid w:val="00316518"/>
    <w:rsid w:val="003173DD"/>
    <w:rsid w:val="00320D79"/>
    <w:rsid w:val="003217F1"/>
    <w:rsid w:val="003223A1"/>
    <w:rsid w:val="00322B55"/>
    <w:rsid w:val="003253C7"/>
    <w:rsid w:val="0032575C"/>
    <w:rsid w:val="0032719D"/>
    <w:rsid w:val="00332417"/>
    <w:rsid w:val="00333397"/>
    <w:rsid w:val="00334743"/>
    <w:rsid w:val="00335B49"/>
    <w:rsid w:val="003365BD"/>
    <w:rsid w:val="00341912"/>
    <w:rsid w:val="00342800"/>
    <w:rsid w:val="0034432C"/>
    <w:rsid w:val="003451E7"/>
    <w:rsid w:val="00345F4A"/>
    <w:rsid w:val="00350766"/>
    <w:rsid w:val="003513AB"/>
    <w:rsid w:val="0035187A"/>
    <w:rsid w:val="00351AF9"/>
    <w:rsid w:val="0035272E"/>
    <w:rsid w:val="00355DCD"/>
    <w:rsid w:val="00360BF1"/>
    <w:rsid w:val="003617CE"/>
    <w:rsid w:val="00363A29"/>
    <w:rsid w:val="00363E6A"/>
    <w:rsid w:val="00363E73"/>
    <w:rsid w:val="003647EF"/>
    <w:rsid w:val="00364908"/>
    <w:rsid w:val="00365ECB"/>
    <w:rsid w:val="003703E5"/>
    <w:rsid w:val="0037161D"/>
    <w:rsid w:val="00371AED"/>
    <w:rsid w:val="00371D8C"/>
    <w:rsid w:val="0037525C"/>
    <w:rsid w:val="00376CD4"/>
    <w:rsid w:val="00381DB8"/>
    <w:rsid w:val="00382A92"/>
    <w:rsid w:val="00382B8A"/>
    <w:rsid w:val="00382BC6"/>
    <w:rsid w:val="003859E7"/>
    <w:rsid w:val="00386E79"/>
    <w:rsid w:val="003918EE"/>
    <w:rsid w:val="003925FF"/>
    <w:rsid w:val="00393C2B"/>
    <w:rsid w:val="0039620A"/>
    <w:rsid w:val="003A0925"/>
    <w:rsid w:val="003A239A"/>
    <w:rsid w:val="003A2A53"/>
    <w:rsid w:val="003A5DCC"/>
    <w:rsid w:val="003B28E9"/>
    <w:rsid w:val="003B5944"/>
    <w:rsid w:val="003B5A4A"/>
    <w:rsid w:val="003B735B"/>
    <w:rsid w:val="003B77B8"/>
    <w:rsid w:val="003C0910"/>
    <w:rsid w:val="003C19CE"/>
    <w:rsid w:val="003C314D"/>
    <w:rsid w:val="003C5719"/>
    <w:rsid w:val="003C77B1"/>
    <w:rsid w:val="003D0A6C"/>
    <w:rsid w:val="003D0C68"/>
    <w:rsid w:val="003D0D1E"/>
    <w:rsid w:val="003D2232"/>
    <w:rsid w:val="003D3026"/>
    <w:rsid w:val="003D4670"/>
    <w:rsid w:val="003D53FF"/>
    <w:rsid w:val="003D6D4E"/>
    <w:rsid w:val="003D7578"/>
    <w:rsid w:val="003D7BA7"/>
    <w:rsid w:val="003E07FC"/>
    <w:rsid w:val="003E2E01"/>
    <w:rsid w:val="003E339D"/>
    <w:rsid w:val="003E3936"/>
    <w:rsid w:val="003E4128"/>
    <w:rsid w:val="003E5406"/>
    <w:rsid w:val="003E5ED3"/>
    <w:rsid w:val="003E5EFA"/>
    <w:rsid w:val="003E6FA4"/>
    <w:rsid w:val="003E7892"/>
    <w:rsid w:val="003E7D05"/>
    <w:rsid w:val="003F1203"/>
    <w:rsid w:val="003F5082"/>
    <w:rsid w:val="0040001C"/>
    <w:rsid w:val="00401BE1"/>
    <w:rsid w:val="0040296B"/>
    <w:rsid w:val="0040322B"/>
    <w:rsid w:val="00403826"/>
    <w:rsid w:val="004042F2"/>
    <w:rsid w:val="00406142"/>
    <w:rsid w:val="004063E8"/>
    <w:rsid w:val="00407BF9"/>
    <w:rsid w:val="00410887"/>
    <w:rsid w:val="00410AE6"/>
    <w:rsid w:val="00413A22"/>
    <w:rsid w:val="0041589B"/>
    <w:rsid w:val="00416A82"/>
    <w:rsid w:val="00420649"/>
    <w:rsid w:val="004217E0"/>
    <w:rsid w:val="00421D97"/>
    <w:rsid w:val="00424526"/>
    <w:rsid w:val="0042534D"/>
    <w:rsid w:val="00426447"/>
    <w:rsid w:val="004330CE"/>
    <w:rsid w:val="00433E67"/>
    <w:rsid w:val="00434063"/>
    <w:rsid w:val="00436F89"/>
    <w:rsid w:val="00437656"/>
    <w:rsid w:val="00437B56"/>
    <w:rsid w:val="00441A33"/>
    <w:rsid w:val="00445B88"/>
    <w:rsid w:val="0044614B"/>
    <w:rsid w:val="00446580"/>
    <w:rsid w:val="004475D3"/>
    <w:rsid w:val="00447942"/>
    <w:rsid w:val="00450C98"/>
    <w:rsid w:val="00450D65"/>
    <w:rsid w:val="0045168D"/>
    <w:rsid w:val="00451DAC"/>
    <w:rsid w:val="00452CDC"/>
    <w:rsid w:val="00455371"/>
    <w:rsid w:val="00455DCD"/>
    <w:rsid w:val="004600F6"/>
    <w:rsid w:val="004604D6"/>
    <w:rsid w:val="00460981"/>
    <w:rsid w:val="00461280"/>
    <w:rsid w:val="00462BF0"/>
    <w:rsid w:val="00463A15"/>
    <w:rsid w:val="00463FDF"/>
    <w:rsid w:val="00465459"/>
    <w:rsid w:val="004658BF"/>
    <w:rsid w:val="00466F93"/>
    <w:rsid w:val="00467DD9"/>
    <w:rsid w:val="00471C8A"/>
    <w:rsid w:val="00471F4A"/>
    <w:rsid w:val="00474087"/>
    <w:rsid w:val="00476B91"/>
    <w:rsid w:val="00476FB9"/>
    <w:rsid w:val="00477FF8"/>
    <w:rsid w:val="0048062A"/>
    <w:rsid w:val="00480B32"/>
    <w:rsid w:val="0048443E"/>
    <w:rsid w:val="00491800"/>
    <w:rsid w:val="00492FAE"/>
    <w:rsid w:val="0049367C"/>
    <w:rsid w:val="004955B5"/>
    <w:rsid w:val="00496A35"/>
    <w:rsid w:val="00496EB9"/>
    <w:rsid w:val="004973CA"/>
    <w:rsid w:val="00497A48"/>
    <w:rsid w:val="004A2BC0"/>
    <w:rsid w:val="004A357C"/>
    <w:rsid w:val="004A5157"/>
    <w:rsid w:val="004A5201"/>
    <w:rsid w:val="004A5324"/>
    <w:rsid w:val="004A540A"/>
    <w:rsid w:val="004A753B"/>
    <w:rsid w:val="004A76D2"/>
    <w:rsid w:val="004B1407"/>
    <w:rsid w:val="004B2C9F"/>
    <w:rsid w:val="004B555E"/>
    <w:rsid w:val="004B58E2"/>
    <w:rsid w:val="004C4F31"/>
    <w:rsid w:val="004C5054"/>
    <w:rsid w:val="004D76CE"/>
    <w:rsid w:val="004E35C0"/>
    <w:rsid w:val="004E3862"/>
    <w:rsid w:val="004E6355"/>
    <w:rsid w:val="004E7098"/>
    <w:rsid w:val="004F3949"/>
    <w:rsid w:val="004F4F3E"/>
    <w:rsid w:val="004F5A1C"/>
    <w:rsid w:val="004F6D83"/>
    <w:rsid w:val="004F752F"/>
    <w:rsid w:val="00503023"/>
    <w:rsid w:val="00504BD8"/>
    <w:rsid w:val="005065E0"/>
    <w:rsid w:val="00506AC8"/>
    <w:rsid w:val="00511168"/>
    <w:rsid w:val="00512CAB"/>
    <w:rsid w:val="00515CB9"/>
    <w:rsid w:val="00516C85"/>
    <w:rsid w:val="00520D02"/>
    <w:rsid w:val="00520E0D"/>
    <w:rsid w:val="005214CA"/>
    <w:rsid w:val="00521727"/>
    <w:rsid w:val="00524607"/>
    <w:rsid w:val="00525ECE"/>
    <w:rsid w:val="00526D32"/>
    <w:rsid w:val="0053001F"/>
    <w:rsid w:val="00530A84"/>
    <w:rsid w:val="00530AD8"/>
    <w:rsid w:val="00530B83"/>
    <w:rsid w:val="0053266D"/>
    <w:rsid w:val="00532CD4"/>
    <w:rsid w:val="00532E39"/>
    <w:rsid w:val="00535974"/>
    <w:rsid w:val="0053599E"/>
    <w:rsid w:val="00540CEE"/>
    <w:rsid w:val="00540E39"/>
    <w:rsid w:val="00542615"/>
    <w:rsid w:val="00543012"/>
    <w:rsid w:val="005443E5"/>
    <w:rsid w:val="00545579"/>
    <w:rsid w:val="00545AFD"/>
    <w:rsid w:val="00550E61"/>
    <w:rsid w:val="005525E3"/>
    <w:rsid w:val="005530CC"/>
    <w:rsid w:val="0055378B"/>
    <w:rsid w:val="00554AD5"/>
    <w:rsid w:val="0055654F"/>
    <w:rsid w:val="00556CDF"/>
    <w:rsid w:val="00557093"/>
    <w:rsid w:val="005624B6"/>
    <w:rsid w:val="00562595"/>
    <w:rsid w:val="005638C6"/>
    <w:rsid w:val="00563E6D"/>
    <w:rsid w:val="00564DC8"/>
    <w:rsid w:val="0056717B"/>
    <w:rsid w:val="00570A85"/>
    <w:rsid w:val="00571337"/>
    <w:rsid w:val="005713D9"/>
    <w:rsid w:val="00573878"/>
    <w:rsid w:val="00573E6F"/>
    <w:rsid w:val="00573FEC"/>
    <w:rsid w:val="00577342"/>
    <w:rsid w:val="0058111B"/>
    <w:rsid w:val="00581F04"/>
    <w:rsid w:val="00582152"/>
    <w:rsid w:val="00584445"/>
    <w:rsid w:val="00584972"/>
    <w:rsid w:val="00585951"/>
    <w:rsid w:val="005877C2"/>
    <w:rsid w:val="005908D3"/>
    <w:rsid w:val="00591DA8"/>
    <w:rsid w:val="0059354A"/>
    <w:rsid w:val="0059529B"/>
    <w:rsid w:val="005957A6"/>
    <w:rsid w:val="005958C0"/>
    <w:rsid w:val="005961D5"/>
    <w:rsid w:val="005970BF"/>
    <w:rsid w:val="005970D5"/>
    <w:rsid w:val="00597C35"/>
    <w:rsid w:val="005A0B9F"/>
    <w:rsid w:val="005A23B0"/>
    <w:rsid w:val="005A2EC7"/>
    <w:rsid w:val="005A3C8B"/>
    <w:rsid w:val="005A464E"/>
    <w:rsid w:val="005A60E0"/>
    <w:rsid w:val="005A64ED"/>
    <w:rsid w:val="005A6589"/>
    <w:rsid w:val="005A7253"/>
    <w:rsid w:val="005B022A"/>
    <w:rsid w:val="005B3D64"/>
    <w:rsid w:val="005B4363"/>
    <w:rsid w:val="005B738E"/>
    <w:rsid w:val="005C19EB"/>
    <w:rsid w:val="005C303A"/>
    <w:rsid w:val="005C38A5"/>
    <w:rsid w:val="005C5C44"/>
    <w:rsid w:val="005C7B68"/>
    <w:rsid w:val="005D058B"/>
    <w:rsid w:val="005D0B53"/>
    <w:rsid w:val="005D224C"/>
    <w:rsid w:val="005E0D79"/>
    <w:rsid w:val="005E1430"/>
    <w:rsid w:val="005E145B"/>
    <w:rsid w:val="005E29DA"/>
    <w:rsid w:val="005E3FA2"/>
    <w:rsid w:val="005E4A78"/>
    <w:rsid w:val="005E60C4"/>
    <w:rsid w:val="005F1B78"/>
    <w:rsid w:val="005F22E3"/>
    <w:rsid w:val="005F3422"/>
    <w:rsid w:val="005F4716"/>
    <w:rsid w:val="005F505C"/>
    <w:rsid w:val="005F65DF"/>
    <w:rsid w:val="005F67AB"/>
    <w:rsid w:val="005F7662"/>
    <w:rsid w:val="00600BD3"/>
    <w:rsid w:val="00603716"/>
    <w:rsid w:val="006040A8"/>
    <w:rsid w:val="0060498F"/>
    <w:rsid w:val="00605CAD"/>
    <w:rsid w:val="006139F9"/>
    <w:rsid w:val="006157F9"/>
    <w:rsid w:val="00615E4D"/>
    <w:rsid w:val="0061669E"/>
    <w:rsid w:val="006203C3"/>
    <w:rsid w:val="006225FE"/>
    <w:rsid w:val="0062694C"/>
    <w:rsid w:val="00627AFF"/>
    <w:rsid w:val="00632AED"/>
    <w:rsid w:val="006371A4"/>
    <w:rsid w:val="0063727E"/>
    <w:rsid w:val="00637640"/>
    <w:rsid w:val="00637834"/>
    <w:rsid w:val="006414C1"/>
    <w:rsid w:val="00641B42"/>
    <w:rsid w:val="006420A4"/>
    <w:rsid w:val="00642A0B"/>
    <w:rsid w:val="00645502"/>
    <w:rsid w:val="00646B1D"/>
    <w:rsid w:val="00647CE2"/>
    <w:rsid w:val="0065207E"/>
    <w:rsid w:val="0065318A"/>
    <w:rsid w:val="00653CF1"/>
    <w:rsid w:val="00653FC6"/>
    <w:rsid w:val="00654C4A"/>
    <w:rsid w:val="006627A6"/>
    <w:rsid w:val="00662815"/>
    <w:rsid w:val="0066376F"/>
    <w:rsid w:val="0066605E"/>
    <w:rsid w:val="00666690"/>
    <w:rsid w:val="006674F4"/>
    <w:rsid w:val="006676FA"/>
    <w:rsid w:val="0067294D"/>
    <w:rsid w:val="006765A2"/>
    <w:rsid w:val="00681321"/>
    <w:rsid w:val="006824C8"/>
    <w:rsid w:val="00682DC8"/>
    <w:rsid w:val="00684BAC"/>
    <w:rsid w:val="00685E69"/>
    <w:rsid w:val="00686CEC"/>
    <w:rsid w:val="006908C0"/>
    <w:rsid w:val="00690BB6"/>
    <w:rsid w:val="00690EA9"/>
    <w:rsid w:val="0069781C"/>
    <w:rsid w:val="006A0C2E"/>
    <w:rsid w:val="006A0DA3"/>
    <w:rsid w:val="006A0F52"/>
    <w:rsid w:val="006A2F52"/>
    <w:rsid w:val="006A2FFF"/>
    <w:rsid w:val="006A3CB9"/>
    <w:rsid w:val="006A7741"/>
    <w:rsid w:val="006A7B6D"/>
    <w:rsid w:val="006B0C07"/>
    <w:rsid w:val="006B1605"/>
    <w:rsid w:val="006B2706"/>
    <w:rsid w:val="006B2E5F"/>
    <w:rsid w:val="006B33A1"/>
    <w:rsid w:val="006B7723"/>
    <w:rsid w:val="006B7790"/>
    <w:rsid w:val="006B793D"/>
    <w:rsid w:val="006B7D0D"/>
    <w:rsid w:val="006C06F2"/>
    <w:rsid w:val="006C17E0"/>
    <w:rsid w:val="006C3EAF"/>
    <w:rsid w:val="006C4556"/>
    <w:rsid w:val="006C4DFD"/>
    <w:rsid w:val="006C576F"/>
    <w:rsid w:val="006D11D0"/>
    <w:rsid w:val="006D1C64"/>
    <w:rsid w:val="006D2C1F"/>
    <w:rsid w:val="006D2DBE"/>
    <w:rsid w:val="006D315C"/>
    <w:rsid w:val="006D383B"/>
    <w:rsid w:val="006D3B1E"/>
    <w:rsid w:val="006D46BF"/>
    <w:rsid w:val="006D6D23"/>
    <w:rsid w:val="006D7CAE"/>
    <w:rsid w:val="006E101D"/>
    <w:rsid w:val="006E199F"/>
    <w:rsid w:val="006E2670"/>
    <w:rsid w:val="006E274A"/>
    <w:rsid w:val="006F09A3"/>
    <w:rsid w:val="006F0AAF"/>
    <w:rsid w:val="006F2325"/>
    <w:rsid w:val="006F3279"/>
    <w:rsid w:val="006F3C25"/>
    <w:rsid w:val="006F4F2A"/>
    <w:rsid w:val="006F64A6"/>
    <w:rsid w:val="006F691F"/>
    <w:rsid w:val="006F70B7"/>
    <w:rsid w:val="006F74FF"/>
    <w:rsid w:val="0070108B"/>
    <w:rsid w:val="0070133C"/>
    <w:rsid w:val="00701560"/>
    <w:rsid w:val="0070348C"/>
    <w:rsid w:val="00707D93"/>
    <w:rsid w:val="00712610"/>
    <w:rsid w:val="00713179"/>
    <w:rsid w:val="00714C38"/>
    <w:rsid w:val="007157CC"/>
    <w:rsid w:val="00715D03"/>
    <w:rsid w:val="00716037"/>
    <w:rsid w:val="00716E6B"/>
    <w:rsid w:val="007206D5"/>
    <w:rsid w:val="00724E84"/>
    <w:rsid w:val="00726C5B"/>
    <w:rsid w:val="007311D4"/>
    <w:rsid w:val="007317ED"/>
    <w:rsid w:val="007342B5"/>
    <w:rsid w:val="00734C8C"/>
    <w:rsid w:val="00735998"/>
    <w:rsid w:val="00735A09"/>
    <w:rsid w:val="00736645"/>
    <w:rsid w:val="00736BB3"/>
    <w:rsid w:val="00737E0B"/>
    <w:rsid w:val="00740B32"/>
    <w:rsid w:val="0074132D"/>
    <w:rsid w:val="00741BFF"/>
    <w:rsid w:val="00742A2F"/>
    <w:rsid w:val="007434ED"/>
    <w:rsid w:val="00745757"/>
    <w:rsid w:val="00745DBB"/>
    <w:rsid w:val="00750078"/>
    <w:rsid w:val="00751FFB"/>
    <w:rsid w:val="0075230D"/>
    <w:rsid w:val="0075292D"/>
    <w:rsid w:val="00757765"/>
    <w:rsid w:val="00757BBD"/>
    <w:rsid w:val="00760A38"/>
    <w:rsid w:val="00760F9B"/>
    <w:rsid w:val="007612A6"/>
    <w:rsid w:val="007613E4"/>
    <w:rsid w:val="00763540"/>
    <w:rsid w:val="007637AE"/>
    <w:rsid w:val="00767785"/>
    <w:rsid w:val="00773281"/>
    <w:rsid w:val="00776C04"/>
    <w:rsid w:val="0078024D"/>
    <w:rsid w:val="0078143E"/>
    <w:rsid w:val="00783440"/>
    <w:rsid w:val="00784095"/>
    <w:rsid w:val="00784674"/>
    <w:rsid w:val="00785588"/>
    <w:rsid w:val="00786276"/>
    <w:rsid w:val="00786DC2"/>
    <w:rsid w:val="007910F0"/>
    <w:rsid w:val="00791625"/>
    <w:rsid w:val="00792D95"/>
    <w:rsid w:val="00793DD1"/>
    <w:rsid w:val="00794196"/>
    <w:rsid w:val="007959F7"/>
    <w:rsid w:val="00797092"/>
    <w:rsid w:val="007A09FE"/>
    <w:rsid w:val="007A2A15"/>
    <w:rsid w:val="007A2D82"/>
    <w:rsid w:val="007A388F"/>
    <w:rsid w:val="007A3A37"/>
    <w:rsid w:val="007A3F5D"/>
    <w:rsid w:val="007A629D"/>
    <w:rsid w:val="007A7078"/>
    <w:rsid w:val="007A7345"/>
    <w:rsid w:val="007A7A8F"/>
    <w:rsid w:val="007B084C"/>
    <w:rsid w:val="007B0B36"/>
    <w:rsid w:val="007B1C6F"/>
    <w:rsid w:val="007B436E"/>
    <w:rsid w:val="007B4991"/>
    <w:rsid w:val="007B4B96"/>
    <w:rsid w:val="007B4FA1"/>
    <w:rsid w:val="007B5466"/>
    <w:rsid w:val="007B5DDF"/>
    <w:rsid w:val="007B6737"/>
    <w:rsid w:val="007C1083"/>
    <w:rsid w:val="007C2015"/>
    <w:rsid w:val="007C2F60"/>
    <w:rsid w:val="007C32D0"/>
    <w:rsid w:val="007C520E"/>
    <w:rsid w:val="007C5BCE"/>
    <w:rsid w:val="007C68ED"/>
    <w:rsid w:val="007C7EA0"/>
    <w:rsid w:val="007D050C"/>
    <w:rsid w:val="007D11B8"/>
    <w:rsid w:val="007D21A4"/>
    <w:rsid w:val="007D371B"/>
    <w:rsid w:val="007D3CBC"/>
    <w:rsid w:val="007D3F02"/>
    <w:rsid w:val="007D45E3"/>
    <w:rsid w:val="007D4E22"/>
    <w:rsid w:val="007D58B8"/>
    <w:rsid w:val="007D7712"/>
    <w:rsid w:val="007E0DFA"/>
    <w:rsid w:val="007E1FC0"/>
    <w:rsid w:val="007E308D"/>
    <w:rsid w:val="007E6EC7"/>
    <w:rsid w:val="007E792A"/>
    <w:rsid w:val="007F03AE"/>
    <w:rsid w:val="007F095C"/>
    <w:rsid w:val="007F462B"/>
    <w:rsid w:val="007F51C7"/>
    <w:rsid w:val="007F5ADD"/>
    <w:rsid w:val="007F7683"/>
    <w:rsid w:val="00800EE4"/>
    <w:rsid w:val="0080159D"/>
    <w:rsid w:val="008022A9"/>
    <w:rsid w:val="00804C91"/>
    <w:rsid w:val="008053B4"/>
    <w:rsid w:val="008058B3"/>
    <w:rsid w:val="00805CE5"/>
    <w:rsid w:val="00806F9D"/>
    <w:rsid w:val="00807751"/>
    <w:rsid w:val="00807C4E"/>
    <w:rsid w:val="00810620"/>
    <w:rsid w:val="00815C89"/>
    <w:rsid w:val="008172C6"/>
    <w:rsid w:val="008177AE"/>
    <w:rsid w:val="00820E4E"/>
    <w:rsid w:val="00823423"/>
    <w:rsid w:val="00825531"/>
    <w:rsid w:val="00827BA1"/>
    <w:rsid w:val="0083126E"/>
    <w:rsid w:val="008335D6"/>
    <w:rsid w:val="00833F23"/>
    <w:rsid w:val="008356B5"/>
    <w:rsid w:val="008372AA"/>
    <w:rsid w:val="00841C57"/>
    <w:rsid w:val="00842AE0"/>
    <w:rsid w:val="00842C33"/>
    <w:rsid w:val="00842F3B"/>
    <w:rsid w:val="0084466E"/>
    <w:rsid w:val="00845B02"/>
    <w:rsid w:val="0085026D"/>
    <w:rsid w:val="008509BE"/>
    <w:rsid w:val="00851479"/>
    <w:rsid w:val="0085230C"/>
    <w:rsid w:val="00854335"/>
    <w:rsid w:val="0085573B"/>
    <w:rsid w:val="00855E79"/>
    <w:rsid w:val="008565FF"/>
    <w:rsid w:val="00861040"/>
    <w:rsid w:val="00862652"/>
    <w:rsid w:val="00862AD1"/>
    <w:rsid w:val="00863226"/>
    <w:rsid w:val="00864F8E"/>
    <w:rsid w:val="00866721"/>
    <w:rsid w:val="0086699C"/>
    <w:rsid w:val="00866BFC"/>
    <w:rsid w:val="00870D35"/>
    <w:rsid w:val="00871E85"/>
    <w:rsid w:val="00873231"/>
    <w:rsid w:val="008733FC"/>
    <w:rsid w:val="008743BD"/>
    <w:rsid w:val="0087584A"/>
    <w:rsid w:val="00877197"/>
    <w:rsid w:val="00884401"/>
    <w:rsid w:val="0088622E"/>
    <w:rsid w:val="00886B4C"/>
    <w:rsid w:val="00887117"/>
    <w:rsid w:val="00887760"/>
    <w:rsid w:val="00891A91"/>
    <w:rsid w:val="0089426F"/>
    <w:rsid w:val="00894646"/>
    <w:rsid w:val="00897269"/>
    <w:rsid w:val="008A163C"/>
    <w:rsid w:val="008A3B86"/>
    <w:rsid w:val="008A3C3D"/>
    <w:rsid w:val="008A3E30"/>
    <w:rsid w:val="008A4DB7"/>
    <w:rsid w:val="008A561C"/>
    <w:rsid w:val="008A5694"/>
    <w:rsid w:val="008A5D2F"/>
    <w:rsid w:val="008A6C7E"/>
    <w:rsid w:val="008A71B4"/>
    <w:rsid w:val="008B0045"/>
    <w:rsid w:val="008B0EEC"/>
    <w:rsid w:val="008B2243"/>
    <w:rsid w:val="008B2B1C"/>
    <w:rsid w:val="008B2C6D"/>
    <w:rsid w:val="008B59E2"/>
    <w:rsid w:val="008B5B11"/>
    <w:rsid w:val="008B63D7"/>
    <w:rsid w:val="008C2606"/>
    <w:rsid w:val="008C4A2E"/>
    <w:rsid w:val="008C64FA"/>
    <w:rsid w:val="008C6FE7"/>
    <w:rsid w:val="008C7EF5"/>
    <w:rsid w:val="008D0FE7"/>
    <w:rsid w:val="008D2896"/>
    <w:rsid w:val="008D5C0A"/>
    <w:rsid w:val="008D5E26"/>
    <w:rsid w:val="008D637E"/>
    <w:rsid w:val="008D6AF8"/>
    <w:rsid w:val="008D6C43"/>
    <w:rsid w:val="008D6DA8"/>
    <w:rsid w:val="008E02CC"/>
    <w:rsid w:val="008E2EA0"/>
    <w:rsid w:val="008E3D7E"/>
    <w:rsid w:val="008E3D98"/>
    <w:rsid w:val="008E58E1"/>
    <w:rsid w:val="008E5986"/>
    <w:rsid w:val="008E5A2C"/>
    <w:rsid w:val="008F0A3D"/>
    <w:rsid w:val="008F3AE9"/>
    <w:rsid w:val="008F4653"/>
    <w:rsid w:val="00901E85"/>
    <w:rsid w:val="00901F4D"/>
    <w:rsid w:val="0090221B"/>
    <w:rsid w:val="009024A5"/>
    <w:rsid w:val="009041A2"/>
    <w:rsid w:val="00904F54"/>
    <w:rsid w:val="00906603"/>
    <w:rsid w:val="00910856"/>
    <w:rsid w:val="0091097F"/>
    <w:rsid w:val="00912C78"/>
    <w:rsid w:val="00912EB1"/>
    <w:rsid w:val="0091634B"/>
    <w:rsid w:val="00917342"/>
    <w:rsid w:val="00922489"/>
    <w:rsid w:val="00923821"/>
    <w:rsid w:val="0092758F"/>
    <w:rsid w:val="00933A8F"/>
    <w:rsid w:val="00934319"/>
    <w:rsid w:val="0093446C"/>
    <w:rsid w:val="009378A2"/>
    <w:rsid w:val="00942737"/>
    <w:rsid w:val="009435B8"/>
    <w:rsid w:val="0094458E"/>
    <w:rsid w:val="009448EA"/>
    <w:rsid w:val="0094499A"/>
    <w:rsid w:val="00944DBB"/>
    <w:rsid w:val="009500E4"/>
    <w:rsid w:val="009501B5"/>
    <w:rsid w:val="00952640"/>
    <w:rsid w:val="00952F93"/>
    <w:rsid w:val="0095489A"/>
    <w:rsid w:val="00955B07"/>
    <w:rsid w:val="0095746D"/>
    <w:rsid w:val="00960000"/>
    <w:rsid w:val="009601D6"/>
    <w:rsid w:val="00961C20"/>
    <w:rsid w:val="00961C6B"/>
    <w:rsid w:val="00962636"/>
    <w:rsid w:val="00962E42"/>
    <w:rsid w:val="00964E60"/>
    <w:rsid w:val="00965D66"/>
    <w:rsid w:val="00970742"/>
    <w:rsid w:val="00970CE8"/>
    <w:rsid w:val="00971FE5"/>
    <w:rsid w:val="00972086"/>
    <w:rsid w:val="00977E84"/>
    <w:rsid w:val="009813AD"/>
    <w:rsid w:val="00981402"/>
    <w:rsid w:val="00981B46"/>
    <w:rsid w:val="00981F63"/>
    <w:rsid w:val="009832FD"/>
    <w:rsid w:val="0098352E"/>
    <w:rsid w:val="009837A8"/>
    <w:rsid w:val="009838C7"/>
    <w:rsid w:val="00983FDC"/>
    <w:rsid w:val="009845DE"/>
    <w:rsid w:val="00984F9A"/>
    <w:rsid w:val="0098528D"/>
    <w:rsid w:val="009867E4"/>
    <w:rsid w:val="00986971"/>
    <w:rsid w:val="00986C20"/>
    <w:rsid w:val="00990A3A"/>
    <w:rsid w:val="0099740F"/>
    <w:rsid w:val="009A021F"/>
    <w:rsid w:val="009A039A"/>
    <w:rsid w:val="009A0DC4"/>
    <w:rsid w:val="009A31B2"/>
    <w:rsid w:val="009B077F"/>
    <w:rsid w:val="009B143E"/>
    <w:rsid w:val="009B14FE"/>
    <w:rsid w:val="009B4183"/>
    <w:rsid w:val="009B5C2E"/>
    <w:rsid w:val="009B6A58"/>
    <w:rsid w:val="009B773B"/>
    <w:rsid w:val="009C0C27"/>
    <w:rsid w:val="009C0CA8"/>
    <w:rsid w:val="009C30BB"/>
    <w:rsid w:val="009C6373"/>
    <w:rsid w:val="009C6747"/>
    <w:rsid w:val="009D05E4"/>
    <w:rsid w:val="009D217D"/>
    <w:rsid w:val="009D2827"/>
    <w:rsid w:val="009D2CDC"/>
    <w:rsid w:val="009D34E7"/>
    <w:rsid w:val="009D6020"/>
    <w:rsid w:val="009D7EF4"/>
    <w:rsid w:val="009E0136"/>
    <w:rsid w:val="009E1265"/>
    <w:rsid w:val="009E1801"/>
    <w:rsid w:val="009E2D57"/>
    <w:rsid w:val="009E641D"/>
    <w:rsid w:val="009E79EC"/>
    <w:rsid w:val="009F0DFA"/>
    <w:rsid w:val="009F138C"/>
    <w:rsid w:val="009F36EE"/>
    <w:rsid w:val="009F7CCD"/>
    <w:rsid w:val="00A00226"/>
    <w:rsid w:val="00A00B84"/>
    <w:rsid w:val="00A011F5"/>
    <w:rsid w:val="00A0126D"/>
    <w:rsid w:val="00A033E3"/>
    <w:rsid w:val="00A0654D"/>
    <w:rsid w:val="00A07290"/>
    <w:rsid w:val="00A13B42"/>
    <w:rsid w:val="00A164EA"/>
    <w:rsid w:val="00A1688B"/>
    <w:rsid w:val="00A17100"/>
    <w:rsid w:val="00A206ED"/>
    <w:rsid w:val="00A217F2"/>
    <w:rsid w:val="00A21A8C"/>
    <w:rsid w:val="00A230E4"/>
    <w:rsid w:val="00A237C1"/>
    <w:rsid w:val="00A24C2E"/>
    <w:rsid w:val="00A2706B"/>
    <w:rsid w:val="00A27435"/>
    <w:rsid w:val="00A30B5F"/>
    <w:rsid w:val="00A3289D"/>
    <w:rsid w:val="00A331A0"/>
    <w:rsid w:val="00A33C8D"/>
    <w:rsid w:val="00A33F72"/>
    <w:rsid w:val="00A3525D"/>
    <w:rsid w:val="00A357A8"/>
    <w:rsid w:val="00A3658F"/>
    <w:rsid w:val="00A369AC"/>
    <w:rsid w:val="00A37487"/>
    <w:rsid w:val="00A37668"/>
    <w:rsid w:val="00A37F91"/>
    <w:rsid w:val="00A402EB"/>
    <w:rsid w:val="00A40D40"/>
    <w:rsid w:val="00A43439"/>
    <w:rsid w:val="00A46A90"/>
    <w:rsid w:val="00A47202"/>
    <w:rsid w:val="00A47FEF"/>
    <w:rsid w:val="00A50F25"/>
    <w:rsid w:val="00A54CF9"/>
    <w:rsid w:val="00A54D63"/>
    <w:rsid w:val="00A57942"/>
    <w:rsid w:val="00A6111A"/>
    <w:rsid w:val="00A6186F"/>
    <w:rsid w:val="00A62AF0"/>
    <w:rsid w:val="00A6353F"/>
    <w:rsid w:val="00A63F86"/>
    <w:rsid w:val="00A67DD2"/>
    <w:rsid w:val="00A67FDA"/>
    <w:rsid w:val="00A717C1"/>
    <w:rsid w:val="00A75218"/>
    <w:rsid w:val="00A75FC7"/>
    <w:rsid w:val="00A8097C"/>
    <w:rsid w:val="00A820FF"/>
    <w:rsid w:val="00A82C62"/>
    <w:rsid w:val="00A83476"/>
    <w:rsid w:val="00A842C4"/>
    <w:rsid w:val="00A8559F"/>
    <w:rsid w:val="00A855F6"/>
    <w:rsid w:val="00A86D11"/>
    <w:rsid w:val="00A912D0"/>
    <w:rsid w:val="00A94EA3"/>
    <w:rsid w:val="00A96094"/>
    <w:rsid w:val="00A962EF"/>
    <w:rsid w:val="00A969F9"/>
    <w:rsid w:val="00A9788C"/>
    <w:rsid w:val="00AA1587"/>
    <w:rsid w:val="00AA2C63"/>
    <w:rsid w:val="00AA5D36"/>
    <w:rsid w:val="00AA672B"/>
    <w:rsid w:val="00AA6ED5"/>
    <w:rsid w:val="00AB0011"/>
    <w:rsid w:val="00AB0ACA"/>
    <w:rsid w:val="00AB15EC"/>
    <w:rsid w:val="00AB2DCA"/>
    <w:rsid w:val="00AB4816"/>
    <w:rsid w:val="00AB5797"/>
    <w:rsid w:val="00AB59E8"/>
    <w:rsid w:val="00AB7770"/>
    <w:rsid w:val="00AC456D"/>
    <w:rsid w:val="00AC5532"/>
    <w:rsid w:val="00AC73E2"/>
    <w:rsid w:val="00AC7B0C"/>
    <w:rsid w:val="00AD037F"/>
    <w:rsid w:val="00AD0A63"/>
    <w:rsid w:val="00AD1C3E"/>
    <w:rsid w:val="00AD29A4"/>
    <w:rsid w:val="00AD78C6"/>
    <w:rsid w:val="00AE0385"/>
    <w:rsid w:val="00AE0646"/>
    <w:rsid w:val="00AE1C2A"/>
    <w:rsid w:val="00AE2407"/>
    <w:rsid w:val="00AE4F08"/>
    <w:rsid w:val="00AE5DF8"/>
    <w:rsid w:val="00AE6DF3"/>
    <w:rsid w:val="00AE73B2"/>
    <w:rsid w:val="00AF13F3"/>
    <w:rsid w:val="00AF14FC"/>
    <w:rsid w:val="00AF1E58"/>
    <w:rsid w:val="00AF2F79"/>
    <w:rsid w:val="00AF3963"/>
    <w:rsid w:val="00AF50EA"/>
    <w:rsid w:val="00AF5E16"/>
    <w:rsid w:val="00AF6670"/>
    <w:rsid w:val="00AF7560"/>
    <w:rsid w:val="00AF7C16"/>
    <w:rsid w:val="00B0066B"/>
    <w:rsid w:val="00B00787"/>
    <w:rsid w:val="00B017EE"/>
    <w:rsid w:val="00B03FFB"/>
    <w:rsid w:val="00B04811"/>
    <w:rsid w:val="00B100E4"/>
    <w:rsid w:val="00B10CEB"/>
    <w:rsid w:val="00B114F7"/>
    <w:rsid w:val="00B11948"/>
    <w:rsid w:val="00B12BA4"/>
    <w:rsid w:val="00B13096"/>
    <w:rsid w:val="00B1520A"/>
    <w:rsid w:val="00B206BE"/>
    <w:rsid w:val="00B2096F"/>
    <w:rsid w:val="00B21084"/>
    <w:rsid w:val="00B219BB"/>
    <w:rsid w:val="00B228AA"/>
    <w:rsid w:val="00B238A8"/>
    <w:rsid w:val="00B23C70"/>
    <w:rsid w:val="00B24047"/>
    <w:rsid w:val="00B24464"/>
    <w:rsid w:val="00B25369"/>
    <w:rsid w:val="00B25E3F"/>
    <w:rsid w:val="00B30599"/>
    <w:rsid w:val="00B3071F"/>
    <w:rsid w:val="00B30ABC"/>
    <w:rsid w:val="00B319FC"/>
    <w:rsid w:val="00B33B16"/>
    <w:rsid w:val="00B348F1"/>
    <w:rsid w:val="00B3538C"/>
    <w:rsid w:val="00B354A3"/>
    <w:rsid w:val="00B35662"/>
    <w:rsid w:val="00B3586F"/>
    <w:rsid w:val="00B35A80"/>
    <w:rsid w:val="00B37CAB"/>
    <w:rsid w:val="00B413A8"/>
    <w:rsid w:val="00B41E2A"/>
    <w:rsid w:val="00B4339D"/>
    <w:rsid w:val="00B478C9"/>
    <w:rsid w:val="00B509A2"/>
    <w:rsid w:val="00B50FD6"/>
    <w:rsid w:val="00B53014"/>
    <w:rsid w:val="00B55C0D"/>
    <w:rsid w:val="00B5602F"/>
    <w:rsid w:val="00B56FB9"/>
    <w:rsid w:val="00B571E0"/>
    <w:rsid w:val="00B606F1"/>
    <w:rsid w:val="00B6177E"/>
    <w:rsid w:val="00B62163"/>
    <w:rsid w:val="00B62475"/>
    <w:rsid w:val="00B6422E"/>
    <w:rsid w:val="00B66E01"/>
    <w:rsid w:val="00B7135C"/>
    <w:rsid w:val="00B713B9"/>
    <w:rsid w:val="00B71FDA"/>
    <w:rsid w:val="00B7436A"/>
    <w:rsid w:val="00B75C4D"/>
    <w:rsid w:val="00B76645"/>
    <w:rsid w:val="00B768B5"/>
    <w:rsid w:val="00B77E05"/>
    <w:rsid w:val="00B8099B"/>
    <w:rsid w:val="00B84D09"/>
    <w:rsid w:val="00B85371"/>
    <w:rsid w:val="00B85DB3"/>
    <w:rsid w:val="00B86181"/>
    <w:rsid w:val="00B86408"/>
    <w:rsid w:val="00B9206D"/>
    <w:rsid w:val="00B97124"/>
    <w:rsid w:val="00BA0B28"/>
    <w:rsid w:val="00BA1375"/>
    <w:rsid w:val="00BA15C9"/>
    <w:rsid w:val="00BA1677"/>
    <w:rsid w:val="00BA19B3"/>
    <w:rsid w:val="00BA5D8C"/>
    <w:rsid w:val="00BA634B"/>
    <w:rsid w:val="00BA7365"/>
    <w:rsid w:val="00BB0260"/>
    <w:rsid w:val="00BB11D2"/>
    <w:rsid w:val="00BB1B4D"/>
    <w:rsid w:val="00BB358D"/>
    <w:rsid w:val="00BB55C4"/>
    <w:rsid w:val="00BB5E8C"/>
    <w:rsid w:val="00BB66F9"/>
    <w:rsid w:val="00BB71B3"/>
    <w:rsid w:val="00BB73D5"/>
    <w:rsid w:val="00BC040C"/>
    <w:rsid w:val="00BC1B6F"/>
    <w:rsid w:val="00BC20D7"/>
    <w:rsid w:val="00BC3FE9"/>
    <w:rsid w:val="00BC4BC8"/>
    <w:rsid w:val="00BC534F"/>
    <w:rsid w:val="00BC67E6"/>
    <w:rsid w:val="00BD0894"/>
    <w:rsid w:val="00BD1236"/>
    <w:rsid w:val="00BD12BA"/>
    <w:rsid w:val="00BD16A7"/>
    <w:rsid w:val="00BD1BFB"/>
    <w:rsid w:val="00BD2CA0"/>
    <w:rsid w:val="00BD2E74"/>
    <w:rsid w:val="00BD3B67"/>
    <w:rsid w:val="00BD3D23"/>
    <w:rsid w:val="00BD4801"/>
    <w:rsid w:val="00BD50D9"/>
    <w:rsid w:val="00BD7056"/>
    <w:rsid w:val="00BD787D"/>
    <w:rsid w:val="00BD7B16"/>
    <w:rsid w:val="00BE039D"/>
    <w:rsid w:val="00BE36A6"/>
    <w:rsid w:val="00BE42E7"/>
    <w:rsid w:val="00BE48D6"/>
    <w:rsid w:val="00BE665D"/>
    <w:rsid w:val="00BE75E1"/>
    <w:rsid w:val="00BF00AE"/>
    <w:rsid w:val="00BF0FF4"/>
    <w:rsid w:val="00BF2CF8"/>
    <w:rsid w:val="00BF4901"/>
    <w:rsid w:val="00BF5A50"/>
    <w:rsid w:val="00BF745A"/>
    <w:rsid w:val="00BF7515"/>
    <w:rsid w:val="00BF755B"/>
    <w:rsid w:val="00C0163B"/>
    <w:rsid w:val="00C018D5"/>
    <w:rsid w:val="00C0197C"/>
    <w:rsid w:val="00C0228F"/>
    <w:rsid w:val="00C02590"/>
    <w:rsid w:val="00C04119"/>
    <w:rsid w:val="00C060A1"/>
    <w:rsid w:val="00C11842"/>
    <w:rsid w:val="00C1280F"/>
    <w:rsid w:val="00C12C84"/>
    <w:rsid w:val="00C12EEA"/>
    <w:rsid w:val="00C14769"/>
    <w:rsid w:val="00C207FC"/>
    <w:rsid w:val="00C22245"/>
    <w:rsid w:val="00C223CA"/>
    <w:rsid w:val="00C2323D"/>
    <w:rsid w:val="00C23902"/>
    <w:rsid w:val="00C24D7F"/>
    <w:rsid w:val="00C25C1D"/>
    <w:rsid w:val="00C25DC5"/>
    <w:rsid w:val="00C278E9"/>
    <w:rsid w:val="00C279F8"/>
    <w:rsid w:val="00C32184"/>
    <w:rsid w:val="00C33528"/>
    <w:rsid w:val="00C3536E"/>
    <w:rsid w:val="00C362D5"/>
    <w:rsid w:val="00C408BA"/>
    <w:rsid w:val="00C41378"/>
    <w:rsid w:val="00C41F15"/>
    <w:rsid w:val="00C43543"/>
    <w:rsid w:val="00C4512C"/>
    <w:rsid w:val="00C45643"/>
    <w:rsid w:val="00C45BEA"/>
    <w:rsid w:val="00C46B59"/>
    <w:rsid w:val="00C47A72"/>
    <w:rsid w:val="00C505B0"/>
    <w:rsid w:val="00C54C84"/>
    <w:rsid w:val="00C55470"/>
    <w:rsid w:val="00C55503"/>
    <w:rsid w:val="00C568CA"/>
    <w:rsid w:val="00C56923"/>
    <w:rsid w:val="00C64650"/>
    <w:rsid w:val="00C64A4D"/>
    <w:rsid w:val="00C679E2"/>
    <w:rsid w:val="00C704AD"/>
    <w:rsid w:val="00C7070B"/>
    <w:rsid w:val="00C71599"/>
    <w:rsid w:val="00C73EEE"/>
    <w:rsid w:val="00C74241"/>
    <w:rsid w:val="00C74F53"/>
    <w:rsid w:val="00C76025"/>
    <w:rsid w:val="00C77024"/>
    <w:rsid w:val="00C77ECD"/>
    <w:rsid w:val="00C80C08"/>
    <w:rsid w:val="00C81109"/>
    <w:rsid w:val="00C82870"/>
    <w:rsid w:val="00C8458E"/>
    <w:rsid w:val="00C84804"/>
    <w:rsid w:val="00C84F54"/>
    <w:rsid w:val="00C85131"/>
    <w:rsid w:val="00C873F7"/>
    <w:rsid w:val="00C87CCB"/>
    <w:rsid w:val="00C91631"/>
    <w:rsid w:val="00C916D4"/>
    <w:rsid w:val="00C917EC"/>
    <w:rsid w:val="00C91D25"/>
    <w:rsid w:val="00C93B67"/>
    <w:rsid w:val="00C94DEB"/>
    <w:rsid w:val="00C94DEE"/>
    <w:rsid w:val="00C95CB8"/>
    <w:rsid w:val="00C9629D"/>
    <w:rsid w:val="00C96EA8"/>
    <w:rsid w:val="00CA236D"/>
    <w:rsid w:val="00CA4A81"/>
    <w:rsid w:val="00CA690C"/>
    <w:rsid w:val="00CA6A74"/>
    <w:rsid w:val="00CA7361"/>
    <w:rsid w:val="00CA742F"/>
    <w:rsid w:val="00CA7840"/>
    <w:rsid w:val="00CB1FC2"/>
    <w:rsid w:val="00CB3777"/>
    <w:rsid w:val="00CB5162"/>
    <w:rsid w:val="00CB5B14"/>
    <w:rsid w:val="00CB63DE"/>
    <w:rsid w:val="00CC29B5"/>
    <w:rsid w:val="00CC3E5F"/>
    <w:rsid w:val="00CC3F4D"/>
    <w:rsid w:val="00CC42F1"/>
    <w:rsid w:val="00CC47A4"/>
    <w:rsid w:val="00CC614B"/>
    <w:rsid w:val="00CD0549"/>
    <w:rsid w:val="00CD0AA2"/>
    <w:rsid w:val="00CD17BA"/>
    <w:rsid w:val="00CD1EC4"/>
    <w:rsid w:val="00CD3F93"/>
    <w:rsid w:val="00CD40EF"/>
    <w:rsid w:val="00CD4D9E"/>
    <w:rsid w:val="00CD53D3"/>
    <w:rsid w:val="00CD7273"/>
    <w:rsid w:val="00CD7DCA"/>
    <w:rsid w:val="00CE08DF"/>
    <w:rsid w:val="00CE10EA"/>
    <w:rsid w:val="00CE126A"/>
    <w:rsid w:val="00CE2D40"/>
    <w:rsid w:val="00CE3A42"/>
    <w:rsid w:val="00CE6F10"/>
    <w:rsid w:val="00CE6F14"/>
    <w:rsid w:val="00CE7264"/>
    <w:rsid w:val="00CE7CEE"/>
    <w:rsid w:val="00CF051F"/>
    <w:rsid w:val="00CF0DF4"/>
    <w:rsid w:val="00CF3447"/>
    <w:rsid w:val="00D00E98"/>
    <w:rsid w:val="00D01564"/>
    <w:rsid w:val="00D024DB"/>
    <w:rsid w:val="00D0286C"/>
    <w:rsid w:val="00D04A03"/>
    <w:rsid w:val="00D05B01"/>
    <w:rsid w:val="00D07603"/>
    <w:rsid w:val="00D076AF"/>
    <w:rsid w:val="00D1247E"/>
    <w:rsid w:val="00D12578"/>
    <w:rsid w:val="00D128C9"/>
    <w:rsid w:val="00D12983"/>
    <w:rsid w:val="00D1608B"/>
    <w:rsid w:val="00D16965"/>
    <w:rsid w:val="00D171DE"/>
    <w:rsid w:val="00D202E4"/>
    <w:rsid w:val="00D204BE"/>
    <w:rsid w:val="00D214BA"/>
    <w:rsid w:val="00D21908"/>
    <w:rsid w:val="00D21960"/>
    <w:rsid w:val="00D231CD"/>
    <w:rsid w:val="00D23F93"/>
    <w:rsid w:val="00D26C3C"/>
    <w:rsid w:val="00D31853"/>
    <w:rsid w:val="00D31FD2"/>
    <w:rsid w:val="00D33CAE"/>
    <w:rsid w:val="00D347CA"/>
    <w:rsid w:val="00D358E9"/>
    <w:rsid w:val="00D42884"/>
    <w:rsid w:val="00D42F0A"/>
    <w:rsid w:val="00D43D84"/>
    <w:rsid w:val="00D44353"/>
    <w:rsid w:val="00D445E7"/>
    <w:rsid w:val="00D4480F"/>
    <w:rsid w:val="00D45BFB"/>
    <w:rsid w:val="00D47C84"/>
    <w:rsid w:val="00D55BC4"/>
    <w:rsid w:val="00D56862"/>
    <w:rsid w:val="00D604C2"/>
    <w:rsid w:val="00D62E7A"/>
    <w:rsid w:val="00D63476"/>
    <w:rsid w:val="00D63C43"/>
    <w:rsid w:val="00D63E3A"/>
    <w:rsid w:val="00D65E80"/>
    <w:rsid w:val="00D66496"/>
    <w:rsid w:val="00D67182"/>
    <w:rsid w:val="00D675E4"/>
    <w:rsid w:val="00D701E9"/>
    <w:rsid w:val="00D7283F"/>
    <w:rsid w:val="00D729B1"/>
    <w:rsid w:val="00D72EAE"/>
    <w:rsid w:val="00D73EC9"/>
    <w:rsid w:val="00D75F02"/>
    <w:rsid w:val="00D82C24"/>
    <w:rsid w:val="00D8500D"/>
    <w:rsid w:val="00D851EF"/>
    <w:rsid w:val="00D85328"/>
    <w:rsid w:val="00D86CE6"/>
    <w:rsid w:val="00D902A7"/>
    <w:rsid w:val="00D92C3E"/>
    <w:rsid w:val="00D930A6"/>
    <w:rsid w:val="00D94108"/>
    <w:rsid w:val="00D95235"/>
    <w:rsid w:val="00D9667B"/>
    <w:rsid w:val="00D9684E"/>
    <w:rsid w:val="00D9723F"/>
    <w:rsid w:val="00D97287"/>
    <w:rsid w:val="00D97E20"/>
    <w:rsid w:val="00DA0C15"/>
    <w:rsid w:val="00DA59FC"/>
    <w:rsid w:val="00DA7BBE"/>
    <w:rsid w:val="00DB0E73"/>
    <w:rsid w:val="00DB1461"/>
    <w:rsid w:val="00DB32AA"/>
    <w:rsid w:val="00DC0F10"/>
    <w:rsid w:val="00DC16C8"/>
    <w:rsid w:val="00DC2208"/>
    <w:rsid w:val="00DC3C9E"/>
    <w:rsid w:val="00DC4D4B"/>
    <w:rsid w:val="00DC5996"/>
    <w:rsid w:val="00DC5DC6"/>
    <w:rsid w:val="00DC66CD"/>
    <w:rsid w:val="00DC711B"/>
    <w:rsid w:val="00DC7D0B"/>
    <w:rsid w:val="00DD26AE"/>
    <w:rsid w:val="00DD4D79"/>
    <w:rsid w:val="00DE0325"/>
    <w:rsid w:val="00DE0A9B"/>
    <w:rsid w:val="00DE3BAF"/>
    <w:rsid w:val="00DE429F"/>
    <w:rsid w:val="00DE47EE"/>
    <w:rsid w:val="00DE5C91"/>
    <w:rsid w:val="00DE6218"/>
    <w:rsid w:val="00DE6D4C"/>
    <w:rsid w:val="00DF06B3"/>
    <w:rsid w:val="00DF0B18"/>
    <w:rsid w:val="00DF1AD0"/>
    <w:rsid w:val="00DF26AF"/>
    <w:rsid w:val="00DF3066"/>
    <w:rsid w:val="00DF323C"/>
    <w:rsid w:val="00DF38CA"/>
    <w:rsid w:val="00DF423E"/>
    <w:rsid w:val="00DF4A3C"/>
    <w:rsid w:val="00DF5049"/>
    <w:rsid w:val="00DF5B10"/>
    <w:rsid w:val="00DF5C25"/>
    <w:rsid w:val="00E00066"/>
    <w:rsid w:val="00E0011C"/>
    <w:rsid w:val="00E01142"/>
    <w:rsid w:val="00E01499"/>
    <w:rsid w:val="00E02821"/>
    <w:rsid w:val="00E0503C"/>
    <w:rsid w:val="00E05322"/>
    <w:rsid w:val="00E07C3C"/>
    <w:rsid w:val="00E12C3D"/>
    <w:rsid w:val="00E13E1F"/>
    <w:rsid w:val="00E164DC"/>
    <w:rsid w:val="00E16C97"/>
    <w:rsid w:val="00E222F2"/>
    <w:rsid w:val="00E23735"/>
    <w:rsid w:val="00E24C8F"/>
    <w:rsid w:val="00E25E8C"/>
    <w:rsid w:val="00E26C82"/>
    <w:rsid w:val="00E27E67"/>
    <w:rsid w:val="00E317DC"/>
    <w:rsid w:val="00E36CB8"/>
    <w:rsid w:val="00E36DE6"/>
    <w:rsid w:val="00E371A7"/>
    <w:rsid w:val="00E37A50"/>
    <w:rsid w:val="00E37D77"/>
    <w:rsid w:val="00E40356"/>
    <w:rsid w:val="00E42056"/>
    <w:rsid w:val="00E447D6"/>
    <w:rsid w:val="00E455CF"/>
    <w:rsid w:val="00E45FD8"/>
    <w:rsid w:val="00E46CE0"/>
    <w:rsid w:val="00E50400"/>
    <w:rsid w:val="00E5233C"/>
    <w:rsid w:val="00E532D1"/>
    <w:rsid w:val="00E54BA0"/>
    <w:rsid w:val="00E5504C"/>
    <w:rsid w:val="00E556FA"/>
    <w:rsid w:val="00E569D3"/>
    <w:rsid w:val="00E57007"/>
    <w:rsid w:val="00E57C08"/>
    <w:rsid w:val="00E6031F"/>
    <w:rsid w:val="00E6247F"/>
    <w:rsid w:val="00E63600"/>
    <w:rsid w:val="00E65E95"/>
    <w:rsid w:val="00E67CDA"/>
    <w:rsid w:val="00E70C4A"/>
    <w:rsid w:val="00E74CB9"/>
    <w:rsid w:val="00E75F43"/>
    <w:rsid w:val="00E765D4"/>
    <w:rsid w:val="00E77461"/>
    <w:rsid w:val="00E774B8"/>
    <w:rsid w:val="00E77B6C"/>
    <w:rsid w:val="00E80A0D"/>
    <w:rsid w:val="00E83E12"/>
    <w:rsid w:val="00E84454"/>
    <w:rsid w:val="00E86ADC"/>
    <w:rsid w:val="00E86C29"/>
    <w:rsid w:val="00E9217A"/>
    <w:rsid w:val="00E950E5"/>
    <w:rsid w:val="00E959E8"/>
    <w:rsid w:val="00E95F9E"/>
    <w:rsid w:val="00EA012C"/>
    <w:rsid w:val="00EA214F"/>
    <w:rsid w:val="00EA65CE"/>
    <w:rsid w:val="00EA6B69"/>
    <w:rsid w:val="00EA721D"/>
    <w:rsid w:val="00EB3400"/>
    <w:rsid w:val="00EB6851"/>
    <w:rsid w:val="00EC0329"/>
    <w:rsid w:val="00EC2BA9"/>
    <w:rsid w:val="00EC48CD"/>
    <w:rsid w:val="00EC66B9"/>
    <w:rsid w:val="00EC7340"/>
    <w:rsid w:val="00ED1E2F"/>
    <w:rsid w:val="00ED2350"/>
    <w:rsid w:val="00ED4892"/>
    <w:rsid w:val="00ED49BA"/>
    <w:rsid w:val="00ED6158"/>
    <w:rsid w:val="00ED6254"/>
    <w:rsid w:val="00ED699C"/>
    <w:rsid w:val="00ED70CB"/>
    <w:rsid w:val="00EE098C"/>
    <w:rsid w:val="00EE1044"/>
    <w:rsid w:val="00EE20D0"/>
    <w:rsid w:val="00EE70E9"/>
    <w:rsid w:val="00EE784C"/>
    <w:rsid w:val="00EF0218"/>
    <w:rsid w:val="00EF1A1A"/>
    <w:rsid w:val="00F0054C"/>
    <w:rsid w:val="00F008C0"/>
    <w:rsid w:val="00F00A72"/>
    <w:rsid w:val="00F0324E"/>
    <w:rsid w:val="00F03F5A"/>
    <w:rsid w:val="00F048ED"/>
    <w:rsid w:val="00F05D75"/>
    <w:rsid w:val="00F062D4"/>
    <w:rsid w:val="00F076B2"/>
    <w:rsid w:val="00F10605"/>
    <w:rsid w:val="00F11634"/>
    <w:rsid w:val="00F118D5"/>
    <w:rsid w:val="00F135A4"/>
    <w:rsid w:val="00F15308"/>
    <w:rsid w:val="00F156E8"/>
    <w:rsid w:val="00F1663C"/>
    <w:rsid w:val="00F16D78"/>
    <w:rsid w:val="00F20BD5"/>
    <w:rsid w:val="00F20F98"/>
    <w:rsid w:val="00F23202"/>
    <w:rsid w:val="00F2330A"/>
    <w:rsid w:val="00F26DE2"/>
    <w:rsid w:val="00F271F6"/>
    <w:rsid w:val="00F27DBB"/>
    <w:rsid w:val="00F3038E"/>
    <w:rsid w:val="00F30683"/>
    <w:rsid w:val="00F3138B"/>
    <w:rsid w:val="00F323C2"/>
    <w:rsid w:val="00F32DD9"/>
    <w:rsid w:val="00F34B0B"/>
    <w:rsid w:val="00F357EA"/>
    <w:rsid w:val="00F35E31"/>
    <w:rsid w:val="00F378C6"/>
    <w:rsid w:val="00F40420"/>
    <w:rsid w:val="00F40B4B"/>
    <w:rsid w:val="00F44224"/>
    <w:rsid w:val="00F453E7"/>
    <w:rsid w:val="00F46AC4"/>
    <w:rsid w:val="00F502E3"/>
    <w:rsid w:val="00F52F05"/>
    <w:rsid w:val="00F5442B"/>
    <w:rsid w:val="00F544AB"/>
    <w:rsid w:val="00F579E7"/>
    <w:rsid w:val="00F6039D"/>
    <w:rsid w:val="00F628B3"/>
    <w:rsid w:val="00F62C17"/>
    <w:rsid w:val="00F6649A"/>
    <w:rsid w:val="00F667FC"/>
    <w:rsid w:val="00F67C0D"/>
    <w:rsid w:val="00F70032"/>
    <w:rsid w:val="00F70C1D"/>
    <w:rsid w:val="00F753C8"/>
    <w:rsid w:val="00F75EB8"/>
    <w:rsid w:val="00F76FD7"/>
    <w:rsid w:val="00F77FFA"/>
    <w:rsid w:val="00F80048"/>
    <w:rsid w:val="00F82A20"/>
    <w:rsid w:val="00F82E79"/>
    <w:rsid w:val="00F85560"/>
    <w:rsid w:val="00F901E9"/>
    <w:rsid w:val="00F91267"/>
    <w:rsid w:val="00F92959"/>
    <w:rsid w:val="00F95513"/>
    <w:rsid w:val="00F96027"/>
    <w:rsid w:val="00FA07DD"/>
    <w:rsid w:val="00FA17DF"/>
    <w:rsid w:val="00FA2E70"/>
    <w:rsid w:val="00FA336F"/>
    <w:rsid w:val="00FA3FA7"/>
    <w:rsid w:val="00FA471D"/>
    <w:rsid w:val="00FA4FC6"/>
    <w:rsid w:val="00FA620A"/>
    <w:rsid w:val="00FA6F39"/>
    <w:rsid w:val="00FA715B"/>
    <w:rsid w:val="00FB1857"/>
    <w:rsid w:val="00FB312A"/>
    <w:rsid w:val="00FB3D05"/>
    <w:rsid w:val="00FB45B7"/>
    <w:rsid w:val="00FB5276"/>
    <w:rsid w:val="00FB6992"/>
    <w:rsid w:val="00FB7926"/>
    <w:rsid w:val="00FB7B52"/>
    <w:rsid w:val="00FC0823"/>
    <w:rsid w:val="00FC0DED"/>
    <w:rsid w:val="00FC1469"/>
    <w:rsid w:val="00FC1914"/>
    <w:rsid w:val="00FC2CBF"/>
    <w:rsid w:val="00FC2E6C"/>
    <w:rsid w:val="00FC2F11"/>
    <w:rsid w:val="00FC3513"/>
    <w:rsid w:val="00FC797A"/>
    <w:rsid w:val="00FC7C1C"/>
    <w:rsid w:val="00FC7E41"/>
    <w:rsid w:val="00FD013E"/>
    <w:rsid w:val="00FD07E5"/>
    <w:rsid w:val="00FD29C1"/>
    <w:rsid w:val="00FD4385"/>
    <w:rsid w:val="00FE15AC"/>
    <w:rsid w:val="00FE1C89"/>
    <w:rsid w:val="00FE21DF"/>
    <w:rsid w:val="00FE319D"/>
    <w:rsid w:val="00FE3428"/>
    <w:rsid w:val="00FE3AC3"/>
    <w:rsid w:val="00FE3EFD"/>
    <w:rsid w:val="00FE4203"/>
    <w:rsid w:val="00FE51BB"/>
    <w:rsid w:val="00FE5E8C"/>
    <w:rsid w:val="00FE634A"/>
    <w:rsid w:val="00FE65DE"/>
    <w:rsid w:val="00FE6785"/>
    <w:rsid w:val="00FF0290"/>
    <w:rsid w:val="00FF10FA"/>
    <w:rsid w:val="00FF2FA9"/>
    <w:rsid w:val="00FF3819"/>
    <w:rsid w:val="00FF69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DC51CA"/>
  <w15:docId w15:val="{28FF1A84-7F5D-4C5B-9622-C5A2067D14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E2670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120C3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20C3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20C3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20C3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20C3C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0C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0C3C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A63F8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1564"/>
  </w:style>
  <w:style w:type="paragraph" w:styleId="Footer">
    <w:name w:val="footer"/>
    <w:basedOn w:val="Normal"/>
    <w:link w:val="Foot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1564"/>
  </w:style>
  <w:style w:type="paragraph" w:styleId="FootnoteText">
    <w:name w:val="footnote text"/>
    <w:basedOn w:val="Normal"/>
    <w:link w:val="FootnoteTextChar"/>
    <w:uiPriority w:val="99"/>
    <w:semiHidden/>
    <w:unhideWhenUsed/>
    <w:rsid w:val="000B3C0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B3C0E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B3C0E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26284D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12E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35662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88622E"/>
    <w:pPr>
      <w:ind w:left="720"/>
      <w:contextualSpacing/>
    </w:pPr>
  </w:style>
  <w:style w:type="table" w:styleId="TableGrid">
    <w:name w:val="Table Grid"/>
    <w:basedOn w:val="TableNormal"/>
    <w:uiPriority w:val="59"/>
    <w:rsid w:val="00B713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ED699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65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0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69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5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24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5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40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82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3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6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857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5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05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11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3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7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7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5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69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9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3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7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47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5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8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5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7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8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53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4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01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6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7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1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8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55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85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77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72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27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86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9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93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43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45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9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16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2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14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68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9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60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1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1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19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14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8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8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9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8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94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42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1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9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7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04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4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08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27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8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4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91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2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7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01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7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5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37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22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12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6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2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33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14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2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14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4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2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91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48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1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90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83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71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19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93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41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0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17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53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4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27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2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37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9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5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17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1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6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04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44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0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05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1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6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9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9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08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53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33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0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9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14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52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3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80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21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4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3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77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9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8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4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02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14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4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88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61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42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70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08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90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92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19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44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70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05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4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12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699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06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655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26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13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87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25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08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682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977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2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58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09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86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373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072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22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56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8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49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237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75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40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12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57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20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00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03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411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34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23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74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50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92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00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35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849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014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886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52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20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08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98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44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42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34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54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881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89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0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76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21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77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061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66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76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05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0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71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45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27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37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20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1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020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73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71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66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778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58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228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38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06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38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633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0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06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59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08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570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00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15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45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62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51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51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663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1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7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2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2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1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47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16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2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05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69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5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08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9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2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08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1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43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95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8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94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4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6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56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861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1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09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86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43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53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41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1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69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82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2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3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36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5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43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17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5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11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85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66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7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96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77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7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28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7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51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0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7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28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3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1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81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600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9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36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83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11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93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50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0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7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0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21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11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460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52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41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50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48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9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23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1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81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77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39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99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5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0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3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8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7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4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8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8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9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7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3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60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40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97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98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86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14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42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2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0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0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5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1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72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9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39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3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7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15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83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39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86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46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16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8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4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5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90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4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7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45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7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39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209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06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9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3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8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4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62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7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0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36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86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66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61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95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24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24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10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9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2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30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64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47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4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46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8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0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93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38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8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7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5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5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97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3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80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9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3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45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34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1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27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1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52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74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57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63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85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14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14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37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81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09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3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65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13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03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83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4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97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9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39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90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99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62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18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3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0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67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03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08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8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72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13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3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4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61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86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70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4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0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3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8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69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59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7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56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91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9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27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36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19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64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9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7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9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3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2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72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5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9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09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33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07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54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2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0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9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9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131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77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76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82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34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6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18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2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65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0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5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1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55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42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52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7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94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7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42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1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8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33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95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38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3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0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9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48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44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7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2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62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3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4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5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3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5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4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8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4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75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20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9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5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7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8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1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7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3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1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9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48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82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83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2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8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28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8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06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3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9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0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07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2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1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93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8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16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05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76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97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3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1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63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04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27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043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1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43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2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05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72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8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5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27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26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3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8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28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4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59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041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48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0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15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33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07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9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61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8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71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24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73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2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42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42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23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6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61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75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81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05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35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4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92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1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6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4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7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57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1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7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75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6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8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83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4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34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5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1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9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82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85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3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486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32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77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18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20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59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96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79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43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03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974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72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93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55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150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928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31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63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75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103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98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686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15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9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075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056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071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09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640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90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103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340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607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04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48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82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21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72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54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403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81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35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81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15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929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09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83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31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05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34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07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336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5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75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299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68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90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58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089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70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33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75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07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2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2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25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71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30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02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677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730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40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658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69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293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95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16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692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17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94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367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2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72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42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31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39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12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142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916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107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119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08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87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458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45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81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59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7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21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86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738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94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0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003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095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023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69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24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06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553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47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26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53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11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15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82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78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88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42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166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335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61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794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89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27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55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3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561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910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79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724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39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00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69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2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639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13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52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86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65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95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96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87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90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803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314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70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4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62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63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94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234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22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2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4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5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0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0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66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23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29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1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91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0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0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8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23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34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3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54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21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93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62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56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62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4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40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79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1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6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5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02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06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82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1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28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58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13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15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55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6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54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4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2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3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06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59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0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1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2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65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1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2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4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25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5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6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5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99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38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61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3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0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88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0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7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25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3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15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3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7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419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07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997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86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434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93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292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897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11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956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211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117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43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194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05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76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38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270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8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07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850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61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317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64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02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41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625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24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637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607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504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01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08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169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45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39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3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428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216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92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637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70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062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144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60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637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989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23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00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24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95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17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62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94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64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953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02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58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40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54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73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8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847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65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72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22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48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975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05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9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565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19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25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796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766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85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62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22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16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5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61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64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99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21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969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51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6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774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44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65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99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02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95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874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256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60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18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93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59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324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28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49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11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46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55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330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36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73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46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779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60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465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4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79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901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141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11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08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163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65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74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219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53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19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32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547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21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65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305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66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508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7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9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16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06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72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99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15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8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9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36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9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1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6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9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8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98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58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6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2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53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1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18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4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0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1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47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7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1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5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7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8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3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3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361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21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53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68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36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700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43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1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5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371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62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390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85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355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086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46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40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59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91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028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56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887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268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74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187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89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87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69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86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24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11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741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66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78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304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87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150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65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698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82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19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56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91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49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19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41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53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06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69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666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66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64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48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6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9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17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71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338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51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06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209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936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48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26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51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65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3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10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66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36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94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14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694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04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948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0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523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69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14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80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794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890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36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34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28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49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0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67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52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383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73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556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988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349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90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92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35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71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92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71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94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4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082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93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52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45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18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916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96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06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84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14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12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466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11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2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624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277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52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262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55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21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33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036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813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29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81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02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09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56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98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70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513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6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34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81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97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69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50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664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1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85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252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2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249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30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9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24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26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91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15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572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12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21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68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12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74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79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81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50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713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061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690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79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57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41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01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87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81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16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931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07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52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077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39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69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011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50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89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53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1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56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921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35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0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68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02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725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050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096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67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983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99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38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425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09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92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59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59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37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75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81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09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84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518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505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29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307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6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53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37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380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54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56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51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14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03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474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939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82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03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74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931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7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3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8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3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55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66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1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35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7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0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152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86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2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7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12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93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45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860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3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07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8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72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86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15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4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67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7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19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96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35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50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4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25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15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74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14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31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9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34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14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9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7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8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60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7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84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61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3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81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1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0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0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0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82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49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1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99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0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14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73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85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62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2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39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177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521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25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94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17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99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9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77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61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34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97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66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747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17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410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61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27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77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399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65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30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885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15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74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90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87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90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505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732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73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12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02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644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8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075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866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94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027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87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11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871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81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246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06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382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787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85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37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03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35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759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680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384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09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135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56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81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30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42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42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321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49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363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54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45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81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31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0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30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3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47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86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62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43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016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13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327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85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384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46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32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20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357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310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85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55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799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73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899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17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069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83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369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685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596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24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689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49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33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45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83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14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843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35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243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17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99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54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93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61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29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552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633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59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882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149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457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36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5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79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569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46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62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390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63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527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330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513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69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96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48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23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613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2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7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1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5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862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72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6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94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4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866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25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41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87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134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10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43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76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16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3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7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0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8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59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34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31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29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35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99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0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2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71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13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9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47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4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89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9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96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9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93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06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57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33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48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9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33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97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15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3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2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20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1.ctdol.state.ct.us/lmi/hwol.asp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www1.ctdol.state.ct.us/lmi/HWOL2021.pdf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100" b="1" baseline="0">
                <a:solidFill>
                  <a:sysClr val="windowText" lastClr="000000"/>
                </a:solidFill>
              </a:rPr>
              <a:t>Weekly Statewide New HWOL Job Ads through 1/15/22</a:t>
            </a:r>
            <a:endParaRPr lang="en-US" sz="1100" b="1">
              <a:solidFill>
                <a:sysClr val="windowText" lastClr="000000"/>
              </a:solidFill>
            </a:endParaRPr>
          </a:p>
        </c:rich>
      </c:tx>
      <c:layout>
        <c:manualLayout>
          <c:xMode val="edge"/>
          <c:yMode val="edge"/>
          <c:x val="0.28131213990889709"/>
          <c:y val="2.715482699647391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5.9398474042382299E-2"/>
          <c:y val="0.13116418083636372"/>
          <c:w val="0.9247912872957943"/>
          <c:h val="0.69958713665597461"/>
        </c:manualLayout>
      </c:layout>
      <c:barChart>
        <c:barDir val="col"/>
        <c:grouping val="clustered"/>
        <c:varyColors val="0"/>
        <c:ser>
          <c:idx val="0"/>
          <c:order val="1"/>
          <c:tx>
            <c:strRef>
              <c:f>'Line Graph'!$L$1</c:f>
              <c:strCache>
                <c:ptCount val="1"/>
              </c:strCache>
            </c:strRef>
          </c:tx>
          <c:spPr>
            <a:solidFill>
              <a:sysClr val="window" lastClr="FFFFFF">
                <a:lumMod val="85000"/>
              </a:sysClr>
            </a:solidFill>
            <a:ln>
              <a:solidFill>
                <a:sysClr val="window" lastClr="FFFFFF">
                  <a:lumMod val="85000"/>
                </a:sysClr>
              </a:solidFill>
            </a:ln>
            <a:effectLst/>
          </c:spPr>
          <c:invertIfNegative val="0"/>
          <c:cat>
            <c:strRef>
              <c:f>'Line Graph'!$K$19:$K$116</c:f>
              <c:strCache>
                <c:ptCount val="96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  <c:pt idx="82">
                  <c:v> Oct 21</c:v>
                </c:pt>
                <c:pt idx="87">
                  <c:v> Nov 21</c:v>
                </c:pt>
                <c:pt idx="91">
                  <c:v> Dec 21</c:v>
                </c:pt>
                <c:pt idx="95">
                  <c:v> Jan 22</c:v>
                </c:pt>
              </c:strCache>
            </c:strRef>
          </c:cat>
          <c:val>
            <c:numRef>
              <c:f>'Line Graph'!$L$19:$L$116</c:f>
              <c:numCache>
                <c:formatCode>#,##0</c:formatCode>
                <c:ptCount val="98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11000</c:v>
                </c:pt>
                <c:pt idx="5">
                  <c:v>11000</c:v>
                </c:pt>
                <c:pt idx="6">
                  <c:v>11000</c:v>
                </c:pt>
                <c:pt idx="7">
                  <c:v>11000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0</c:v>
                </c:pt>
                <c:pt idx="13">
                  <c:v>11000</c:v>
                </c:pt>
                <c:pt idx="14">
                  <c:v>11000</c:v>
                </c:pt>
                <c:pt idx="15">
                  <c:v>11000</c:v>
                </c:pt>
                <c:pt idx="16">
                  <c:v>11000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  <c:pt idx="21">
                  <c:v>11000</c:v>
                </c:pt>
                <c:pt idx="22">
                  <c:v>11000</c:v>
                </c:pt>
                <c:pt idx="23">
                  <c:v>11000</c:v>
                </c:pt>
                <c:pt idx="24">
                  <c:v>11000</c:v>
                </c:pt>
                <c:pt idx="25">
                  <c:v>11000</c:v>
                </c:pt>
                <c:pt idx="26">
                  <c:v>0</c:v>
                </c:pt>
                <c:pt idx="27">
                  <c:v>0</c:v>
                </c:pt>
                <c:pt idx="28">
                  <c:v>0</c:v>
                </c:pt>
                <c:pt idx="29">
                  <c:v>0</c:v>
                </c:pt>
                <c:pt idx="30">
                  <c:v>11000</c:v>
                </c:pt>
                <c:pt idx="31">
                  <c:v>11000</c:v>
                </c:pt>
                <c:pt idx="32">
                  <c:v>11000</c:v>
                </c:pt>
                <c:pt idx="33">
                  <c:v>11000</c:v>
                </c:pt>
                <c:pt idx="34">
                  <c:v>11000</c:v>
                </c:pt>
                <c:pt idx="35">
                  <c:v>0</c:v>
                </c:pt>
                <c:pt idx="36">
                  <c:v>0</c:v>
                </c:pt>
                <c:pt idx="37">
                  <c:v>0</c:v>
                </c:pt>
                <c:pt idx="38">
                  <c:v>0</c:v>
                </c:pt>
                <c:pt idx="39">
                  <c:v>11000</c:v>
                </c:pt>
                <c:pt idx="40">
                  <c:v>11000</c:v>
                </c:pt>
                <c:pt idx="41">
                  <c:v>11000</c:v>
                </c:pt>
                <c:pt idx="42">
                  <c:v>11000</c:v>
                </c:pt>
                <c:pt idx="43">
                  <c:v>0</c:v>
                </c:pt>
                <c:pt idx="44">
                  <c:v>0</c:v>
                </c:pt>
                <c:pt idx="45">
                  <c:v>0</c:v>
                </c:pt>
                <c:pt idx="46">
                  <c:v>0</c:v>
                </c:pt>
                <c:pt idx="47">
                  <c:v>0</c:v>
                </c:pt>
                <c:pt idx="48">
                  <c:v>11000</c:v>
                </c:pt>
                <c:pt idx="49">
                  <c:v>11000</c:v>
                </c:pt>
                <c:pt idx="50">
                  <c:v>11000</c:v>
                </c:pt>
                <c:pt idx="51">
                  <c:v>11000</c:v>
                </c:pt>
                <c:pt idx="52" formatCode="0.00">
                  <c:v>0</c:v>
                </c:pt>
                <c:pt idx="53" formatCode="0.00">
                  <c:v>0</c:v>
                </c:pt>
                <c:pt idx="54" formatCode="0.00">
                  <c:v>0</c:v>
                </c:pt>
                <c:pt idx="55" formatCode="0.00">
                  <c:v>0</c:v>
                </c:pt>
                <c:pt idx="56">
                  <c:v>11000</c:v>
                </c:pt>
                <c:pt idx="57">
                  <c:v>11000</c:v>
                </c:pt>
                <c:pt idx="58" formatCode="0.00">
                  <c:v>11000</c:v>
                </c:pt>
                <c:pt idx="59" formatCode="0.00">
                  <c:v>11000</c:v>
                </c:pt>
                <c:pt idx="60" formatCode="0.00">
                  <c:v>0</c:v>
                </c:pt>
                <c:pt idx="61" formatCode="0.00">
                  <c:v>0</c:v>
                </c:pt>
                <c:pt idx="62" formatCode="0.00">
                  <c:v>0</c:v>
                </c:pt>
                <c:pt idx="63" formatCode="0.00">
                  <c:v>0</c:v>
                </c:pt>
                <c:pt idx="64" formatCode="0.00">
                  <c:v>0</c:v>
                </c:pt>
                <c:pt idx="65" formatCode="0.00">
                  <c:v>11000</c:v>
                </c:pt>
                <c:pt idx="66" formatCode="0.00">
                  <c:v>11000</c:v>
                </c:pt>
                <c:pt idx="67" formatCode="0.00">
                  <c:v>11000</c:v>
                </c:pt>
                <c:pt idx="68" formatCode="0.00">
                  <c:v>11000</c:v>
                </c:pt>
                <c:pt idx="69" formatCode="0.00">
                  <c:v>0</c:v>
                </c:pt>
                <c:pt idx="70" formatCode="0.00">
                  <c:v>0</c:v>
                </c:pt>
                <c:pt idx="71" formatCode="0.00">
                  <c:v>0</c:v>
                </c:pt>
                <c:pt idx="72" formatCode="0.00">
                  <c:v>0</c:v>
                </c:pt>
                <c:pt idx="73" formatCode="0.00">
                  <c:v>0</c:v>
                </c:pt>
                <c:pt idx="74" formatCode="0.00">
                  <c:v>11000</c:v>
                </c:pt>
                <c:pt idx="75" formatCode="0.00">
                  <c:v>11000</c:v>
                </c:pt>
                <c:pt idx="76" formatCode="0.00">
                  <c:v>11000</c:v>
                </c:pt>
                <c:pt idx="77" formatCode="0.00">
                  <c:v>11000</c:v>
                </c:pt>
                <c:pt idx="78" formatCode="0.00">
                  <c:v>0</c:v>
                </c:pt>
                <c:pt idx="79" formatCode="0.00">
                  <c:v>0</c:v>
                </c:pt>
                <c:pt idx="80" formatCode="0.00">
                  <c:v>0</c:v>
                </c:pt>
                <c:pt idx="81" formatCode="0.00">
                  <c:v>0</c:v>
                </c:pt>
                <c:pt idx="82" formatCode="0.00">
                  <c:v>11000</c:v>
                </c:pt>
                <c:pt idx="83" formatCode="0.00">
                  <c:v>11000</c:v>
                </c:pt>
                <c:pt idx="84" formatCode="0.00">
                  <c:v>11000</c:v>
                </c:pt>
                <c:pt idx="85" formatCode="0.00">
                  <c:v>11000</c:v>
                </c:pt>
                <c:pt idx="86" formatCode="0.00">
                  <c:v>11000</c:v>
                </c:pt>
                <c:pt idx="87" formatCode="0.00">
                  <c:v>0</c:v>
                </c:pt>
                <c:pt idx="88" formatCode="0.00">
                  <c:v>0</c:v>
                </c:pt>
                <c:pt idx="89" formatCode="0.00">
                  <c:v>0</c:v>
                </c:pt>
                <c:pt idx="90" formatCode="0.00">
                  <c:v>0</c:v>
                </c:pt>
                <c:pt idx="91" formatCode="0.00">
                  <c:v>11000</c:v>
                </c:pt>
                <c:pt idx="92" formatCode="0.00">
                  <c:v>11000</c:v>
                </c:pt>
                <c:pt idx="93" formatCode="0.00">
                  <c:v>11000</c:v>
                </c:pt>
                <c:pt idx="94" formatCode="0.00">
                  <c:v>11000</c:v>
                </c:pt>
                <c:pt idx="95" formatCode="0.00">
                  <c:v>0</c:v>
                </c:pt>
                <c:pt idx="96" formatCode="0.00">
                  <c:v>0</c:v>
                </c:pt>
                <c:pt idx="97" formatCode="0.0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3AA-4E34-9292-17BDD0235F17}"/>
            </c:ext>
          </c:extLst>
        </c:ser>
        <c:ser>
          <c:idx val="2"/>
          <c:order val="2"/>
          <c:tx>
            <c:strRef>
              <c:f>'Line Graph'!$I$1</c:f>
              <c:strCache>
                <c:ptCount val="1"/>
                <c:pt idx="0">
                  <c:v>Monthly Average</c:v>
                </c:pt>
              </c:strCache>
            </c:strRef>
          </c:tx>
          <c:spPr>
            <a:solidFill>
              <a:srgbClr val="0070C0">
                <a:alpha val="46000"/>
              </a:srgbClr>
            </a:solidFill>
            <a:ln w="15875">
              <a:noFill/>
            </a:ln>
            <a:effectLst/>
          </c:spPr>
          <c:invertIfNegative val="0"/>
          <c:dPt>
            <c:idx val="5"/>
            <c:invertIfNegative val="0"/>
            <c:bubble3D val="0"/>
            <c:spPr>
              <a:solidFill>
                <a:srgbClr val="0070C0">
                  <a:alpha val="46000"/>
                </a:srgbClr>
              </a:solidFill>
              <a:ln w="15875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2-53AA-4E34-9292-17BDD0235F17}"/>
              </c:ext>
            </c:extLst>
          </c:dPt>
          <c:cat>
            <c:strRef>
              <c:f>'Line Graph'!$K$19:$K$116</c:f>
              <c:strCache>
                <c:ptCount val="96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  <c:pt idx="82">
                  <c:v> Oct 21</c:v>
                </c:pt>
                <c:pt idx="87">
                  <c:v> Nov 21</c:v>
                </c:pt>
                <c:pt idx="91">
                  <c:v> Dec 21</c:v>
                </c:pt>
                <c:pt idx="95">
                  <c:v> Jan 22</c:v>
                </c:pt>
              </c:strCache>
            </c:strRef>
          </c:cat>
          <c:val>
            <c:numRef>
              <c:f>'Line Graph'!$J$19:$J$116</c:f>
              <c:numCache>
                <c:formatCode>0</c:formatCode>
                <c:ptCount val="98"/>
                <c:pt idx="0">
                  <c:v>5141.75</c:v>
                </c:pt>
                <c:pt idx="1">
                  <c:v>5141.75</c:v>
                </c:pt>
                <c:pt idx="2">
                  <c:v>5141.75</c:v>
                </c:pt>
                <c:pt idx="3">
                  <c:v>5141.75</c:v>
                </c:pt>
                <c:pt idx="4">
                  <c:v>2915.25</c:v>
                </c:pt>
                <c:pt idx="5">
                  <c:v>2915.25</c:v>
                </c:pt>
                <c:pt idx="6">
                  <c:v>2915.25</c:v>
                </c:pt>
                <c:pt idx="7">
                  <c:v>2915.25</c:v>
                </c:pt>
                <c:pt idx="8">
                  <c:v>3105.4</c:v>
                </c:pt>
                <c:pt idx="9">
                  <c:v>3105.4</c:v>
                </c:pt>
                <c:pt idx="10">
                  <c:v>3105.4</c:v>
                </c:pt>
                <c:pt idx="11">
                  <c:v>3105.4</c:v>
                </c:pt>
                <c:pt idx="12">
                  <c:v>3105.4</c:v>
                </c:pt>
                <c:pt idx="13">
                  <c:v>5141.5</c:v>
                </c:pt>
                <c:pt idx="14">
                  <c:v>5141.5</c:v>
                </c:pt>
                <c:pt idx="15">
                  <c:v>5141.5</c:v>
                </c:pt>
                <c:pt idx="16">
                  <c:v>5141.5</c:v>
                </c:pt>
                <c:pt idx="17">
                  <c:v>4318.75</c:v>
                </c:pt>
                <c:pt idx="18">
                  <c:v>4318.75</c:v>
                </c:pt>
                <c:pt idx="19">
                  <c:v>4318.75</c:v>
                </c:pt>
                <c:pt idx="20">
                  <c:v>4318.75</c:v>
                </c:pt>
                <c:pt idx="21">
                  <c:v>4845.3999999999996</c:v>
                </c:pt>
                <c:pt idx="22">
                  <c:v>4845.3999999999996</c:v>
                </c:pt>
                <c:pt idx="23">
                  <c:v>4845.3999999999996</c:v>
                </c:pt>
                <c:pt idx="24">
                  <c:v>4845.3999999999996</c:v>
                </c:pt>
                <c:pt idx="25">
                  <c:v>4845.3999999999996</c:v>
                </c:pt>
                <c:pt idx="26">
                  <c:v>4698.75</c:v>
                </c:pt>
                <c:pt idx="27">
                  <c:v>4698.75</c:v>
                </c:pt>
                <c:pt idx="28">
                  <c:v>4698.75</c:v>
                </c:pt>
                <c:pt idx="29">
                  <c:v>4698.75</c:v>
                </c:pt>
                <c:pt idx="30">
                  <c:v>4765.8</c:v>
                </c:pt>
                <c:pt idx="31">
                  <c:v>4765.8</c:v>
                </c:pt>
                <c:pt idx="32">
                  <c:v>4765.8</c:v>
                </c:pt>
                <c:pt idx="33">
                  <c:v>4765.8</c:v>
                </c:pt>
                <c:pt idx="34">
                  <c:v>4765.8</c:v>
                </c:pt>
                <c:pt idx="35">
                  <c:v>3750</c:v>
                </c:pt>
                <c:pt idx="36">
                  <c:v>3750</c:v>
                </c:pt>
                <c:pt idx="37">
                  <c:v>3750</c:v>
                </c:pt>
                <c:pt idx="38">
                  <c:v>3750</c:v>
                </c:pt>
                <c:pt idx="39">
                  <c:v>3776</c:v>
                </c:pt>
                <c:pt idx="40">
                  <c:v>3776</c:v>
                </c:pt>
                <c:pt idx="41">
                  <c:v>3776</c:v>
                </c:pt>
                <c:pt idx="42">
                  <c:v>3776</c:v>
                </c:pt>
                <c:pt idx="43">
                  <c:v>4206</c:v>
                </c:pt>
                <c:pt idx="44">
                  <c:v>4206</c:v>
                </c:pt>
                <c:pt idx="45">
                  <c:v>4206</c:v>
                </c:pt>
                <c:pt idx="46">
                  <c:v>4206</c:v>
                </c:pt>
                <c:pt idx="47">
                  <c:v>4206</c:v>
                </c:pt>
                <c:pt idx="48">
                  <c:v>4336</c:v>
                </c:pt>
                <c:pt idx="49">
                  <c:v>4336</c:v>
                </c:pt>
                <c:pt idx="50">
                  <c:v>4336</c:v>
                </c:pt>
                <c:pt idx="51">
                  <c:v>4336</c:v>
                </c:pt>
                <c:pt idx="52">
                  <c:v>6283.5</c:v>
                </c:pt>
                <c:pt idx="53">
                  <c:v>6283.5</c:v>
                </c:pt>
                <c:pt idx="54">
                  <c:v>6283.5</c:v>
                </c:pt>
                <c:pt idx="55">
                  <c:v>6283.5</c:v>
                </c:pt>
                <c:pt idx="56">
                  <c:v>5932.75</c:v>
                </c:pt>
                <c:pt idx="57">
                  <c:v>5932.75</c:v>
                </c:pt>
                <c:pt idx="58">
                  <c:v>5932.75</c:v>
                </c:pt>
                <c:pt idx="59">
                  <c:v>5932.75</c:v>
                </c:pt>
                <c:pt idx="60">
                  <c:v>7659</c:v>
                </c:pt>
                <c:pt idx="61">
                  <c:v>7659</c:v>
                </c:pt>
                <c:pt idx="62">
                  <c:v>7659</c:v>
                </c:pt>
                <c:pt idx="63">
                  <c:v>7659</c:v>
                </c:pt>
                <c:pt idx="64">
                  <c:v>7659</c:v>
                </c:pt>
                <c:pt idx="65">
                  <c:v>6435.5</c:v>
                </c:pt>
                <c:pt idx="66">
                  <c:v>6435.5</c:v>
                </c:pt>
                <c:pt idx="67">
                  <c:v>6435.5</c:v>
                </c:pt>
                <c:pt idx="68">
                  <c:v>6435.5</c:v>
                </c:pt>
                <c:pt idx="69">
                  <c:v>7651.4</c:v>
                </c:pt>
                <c:pt idx="70">
                  <c:v>7651.4</c:v>
                </c:pt>
                <c:pt idx="71">
                  <c:v>7651.4</c:v>
                </c:pt>
                <c:pt idx="72">
                  <c:v>7651.4</c:v>
                </c:pt>
                <c:pt idx="73">
                  <c:v>7651.4</c:v>
                </c:pt>
                <c:pt idx="74">
                  <c:v>7343.5</c:v>
                </c:pt>
                <c:pt idx="75">
                  <c:v>7343.5</c:v>
                </c:pt>
                <c:pt idx="76">
                  <c:v>7343.5</c:v>
                </c:pt>
                <c:pt idx="77">
                  <c:v>7343.5</c:v>
                </c:pt>
                <c:pt idx="78">
                  <c:v>7997.5</c:v>
                </c:pt>
                <c:pt idx="79">
                  <c:v>7997.5</c:v>
                </c:pt>
                <c:pt idx="80">
                  <c:v>7997.5</c:v>
                </c:pt>
                <c:pt idx="81">
                  <c:v>7997.5</c:v>
                </c:pt>
                <c:pt idx="82">
                  <c:v>9236.7999999999993</c:v>
                </c:pt>
                <c:pt idx="83">
                  <c:v>9236.7999999999993</c:v>
                </c:pt>
                <c:pt idx="84">
                  <c:v>9236.7999999999993</c:v>
                </c:pt>
                <c:pt idx="85">
                  <c:v>9236.7999999999993</c:v>
                </c:pt>
                <c:pt idx="86">
                  <c:v>9236.7999999999993</c:v>
                </c:pt>
                <c:pt idx="87">
                  <c:v>8293.5</c:v>
                </c:pt>
                <c:pt idx="88">
                  <c:v>8293.5</c:v>
                </c:pt>
                <c:pt idx="89">
                  <c:v>8293.5</c:v>
                </c:pt>
                <c:pt idx="90">
                  <c:v>8293.5</c:v>
                </c:pt>
                <c:pt idx="91">
                  <c:v>7484.25</c:v>
                </c:pt>
                <c:pt idx="92">
                  <c:v>7484.25</c:v>
                </c:pt>
                <c:pt idx="93">
                  <c:v>7484.25</c:v>
                </c:pt>
                <c:pt idx="94">
                  <c:v>7484.25</c:v>
                </c:pt>
                <c:pt idx="95">
                  <c:v>6286.666666666667</c:v>
                </c:pt>
                <c:pt idx="96">
                  <c:v>6286.666666666667</c:v>
                </c:pt>
                <c:pt idx="97">
                  <c:v>6286.666666666667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53AA-4E34-9292-17BDD0235F1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100"/>
        <c:axId val="416440904"/>
        <c:axId val="416439264"/>
      </c:barChart>
      <c:lineChart>
        <c:grouping val="standard"/>
        <c:varyColors val="0"/>
        <c:ser>
          <c:idx val="1"/>
          <c:order val="0"/>
          <c:tx>
            <c:strRef>
              <c:f>'Line Graph'!$M$1</c:f>
              <c:strCache>
                <c:ptCount val="1"/>
                <c:pt idx="0">
                  <c:v>Weekly New Ads</c:v>
                </c:pt>
              </c:strCache>
            </c:strRef>
          </c:tx>
          <c:spPr>
            <a:ln w="3810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cat>
            <c:numRef>
              <c:f>'Line Graph'!$H$19:$H$115</c:f>
              <c:numCache>
                <c:formatCode>m/d/yy;@</c:formatCode>
                <c:ptCount val="97"/>
                <c:pt idx="0">
                  <c:v>43897</c:v>
                </c:pt>
                <c:pt idx="1">
                  <c:v>43904</c:v>
                </c:pt>
                <c:pt idx="2">
                  <c:v>43911</c:v>
                </c:pt>
                <c:pt idx="3">
                  <c:v>43918</c:v>
                </c:pt>
                <c:pt idx="4">
                  <c:v>43925</c:v>
                </c:pt>
                <c:pt idx="5">
                  <c:v>43932</c:v>
                </c:pt>
                <c:pt idx="6">
                  <c:v>43939</c:v>
                </c:pt>
                <c:pt idx="7">
                  <c:v>43946</c:v>
                </c:pt>
                <c:pt idx="8">
                  <c:v>43953</c:v>
                </c:pt>
                <c:pt idx="9">
                  <c:v>43960</c:v>
                </c:pt>
                <c:pt idx="10">
                  <c:v>43967</c:v>
                </c:pt>
                <c:pt idx="11">
                  <c:v>43974</c:v>
                </c:pt>
                <c:pt idx="12">
                  <c:v>43981</c:v>
                </c:pt>
                <c:pt idx="13">
                  <c:v>43988</c:v>
                </c:pt>
                <c:pt idx="14">
                  <c:v>43995</c:v>
                </c:pt>
                <c:pt idx="15">
                  <c:v>44002</c:v>
                </c:pt>
                <c:pt idx="16">
                  <c:v>44009</c:v>
                </c:pt>
                <c:pt idx="17">
                  <c:v>44016</c:v>
                </c:pt>
                <c:pt idx="18">
                  <c:v>44023</c:v>
                </c:pt>
                <c:pt idx="19">
                  <c:v>44030</c:v>
                </c:pt>
                <c:pt idx="20">
                  <c:v>44037</c:v>
                </c:pt>
                <c:pt idx="21">
                  <c:v>44044</c:v>
                </c:pt>
                <c:pt idx="22">
                  <c:v>44051</c:v>
                </c:pt>
                <c:pt idx="23">
                  <c:v>44058</c:v>
                </c:pt>
                <c:pt idx="24">
                  <c:v>44065</c:v>
                </c:pt>
                <c:pt idx="25">
                  <c:v>44072</c:v>
                </c:pt>
                <c:pt idx="26">
                  <c:v>44079</c:v>
                </c:pt>
                <c:pt idx="27">
                  <c:v>44086</c:v>
                </c:pt>
                <c:pt idx="28">
                  <c:v>44093</c:v>
                </c:pt>
                <c:pt idx="29">
                  <c:v>44100</c:v>
                </c:pt>
                <c:pt idx="30">
                  <c:v>44107</c:v>
                </c:pt>
                <c:pt idx="31">
                  <c:v>44114</c:v>
                </c:pt>
                <c:pt idx="32">
                  <c:v>44121</c:v>
                </c:pt>
                <c:pt idx="33">
                  <c:v>44128</c:v>
                </c:pt>
                <c:pt idx="34">
                  <c:v>44135</c:v>
                </c:pt>
                <c:pt idx="35">
                  <c:v>44142</c:v>
                </c:pt>
                <c:pt idx="36">
                  <c:v>44149</c:v>
                </c:pt>
                <c:pt idx="37">
                  <c:v>44156</c:v>
                </c:pt>
                <c:pt idx="38">
                  <c:v>44163</c:v>
                </c:pt>
                <c:pt idx="39">
                  <c:v>44170</c:v>
                </c:pt>
                <c:pt idx="40">
                  <c:v>44177</c:v>
                </c:pt>
                <c:pt idx="41" formatCode="m/d/yyyy">
                  <c:v>44184</c:v>
                </c:pt>
                <c:pt idx="42" formatCode="m/d/yyyy">
                  <c:v>44191</c:v>
                </c:pt>
                <c:pt idx="43">
                  <c:v>44198</c:v>
                </c:pt>
                <c:pt idx="44">
                  <c:v>44205</c:v>
                </c:pt>
                <c:pt idx="45">
                  <c:v>44212</c:v>
                </c:pt>
                <c:pt idx="46">
                  <c:v>44219</c:v>
                </c:pt>
                <c:pt idx="47">
                  <c:v>44226</c:v>
                </c:pt>
                <c:pt idx="48">
                  <c:v>44233</c:v>
                </c:pt>
                <c:pt idx="49">
                  <c:v>44240</c:v>
                </c:pt>
                <c:pt idx="50">
                  <c:v>44247</c:v>
                </c:pt>
                <c:pt idx="51">
                  <c:v>44254</c:v>
                </c:pt>
                <c:pt idx="52">
                  <c:v>44261</c:v>
                </c:pt>
                <c:pt idx="53">
                  <c:v>44268</c:v>
                </c:pt>
                <c:pt idx="54">
                  <c:v>44275</c:v>
                </c:pt>
                <c:pt idx="55">
                  <c:v>44282</c:v>
                </c:pt>
                <c:pt idx="56">
                  <c:v>44289</c:v>
                </c:pt>
                <c:pt idx="57">
                  <c:v>44296</c:v>
                </c:pt>
                <c:pt idx="58">
                  <c:v>44303</c:v>
                </c:pt>
                <c:pt idx="59">
                  <c:v>44310</c:v>
                </c:pt>
                <c:pt idx="60">
                  <c:v>44317</c:v>
                </c:pt>
                <c:pt idx="61">
                  <c:v>44324</c:v>
                </c:pt>
                <c:pt idx="62">
                  <c:v>44331</c:v>
                </c:pt>
                <c:pt idx="63">
                  <c:v>44338</c:v>
                </c:pt>
                <c:pt idx="64">
                  <c:v>44345</c:v>
                </c:pt>
                <c:pt idx="65">
                  <c:v>44352</c:v>
                </c:pt>
                <c:pt idx="66">
                  <c:v>44359</c:v>
                </c:pt>
                <c:pt idx="67">
                  <c:v>44366</c:v>
                </c:pt>
                <c:pt idx="68">
                  <c:v>44373</c:v>
                </c:pt>
                <c:pt idx="69">
                  <c:v>44380</c:v>
                </c:pt>
                <c:pt idx="70">
                  <c:v>44387</c:v>
                </c:pt>
                <c:pt idx="71">
                  <c:v>44394</c:v>
                </c:pt>
                <c:pt idx="72">
                  <c:v>44401</c:v>
                </c:pt>
                <c:pt idx="73">
                  <c:v>44408</c:v>
                </c:pt>
                <c:pt idx="74">
                  <c:v>44415</c:v>
                </c:pt>
                <c:pt idx="75">
                  <c:v>44422</c:v>
                </c:pt>
                <c:pt idx="76">
                  <c:v>44429</c:v>
                </c:pt>
                <c:pt idx="77">
                  <c:v>44436</c:v>
                </c:pt>
                <c:pt idx="78">
                  <c:v>44443</c:v>
                </c:pt>
                <c:pt idx="79">
                  <c:v>44450</c:v>
                </c:pt>
                <c:pt idx="80">
                  <c:v>44457</c:v>
                </c:pt>
                <c:pt idx="81">
                  <c:v>44464</c:v>
                </c:pt>
                <c:pt idx="82">
                  <c:v>44471</c:v>
                </c:pt>
                <c:pt idx="83">
                  <c:v>44478</c:v>
                </c:pt>
                <c:pt idx="84">
                  <c:v>44485</c:v>
                </c:pt>
                <c:pt idx="85">
                  <c:v>44492</c:v>
                </c:pt>
                <c:pt idx="86">
                  <c:v>44499</c:v>
                </c:pt>
                <c:pt idx="87">
                  <c:v>44506</c:v>
                </c:pt>
                <c:pt idx="88">
                  <c:v>44513</c:v>
                </c:pt>
                <c:pt idx="89">
                  <c:v>44520</c:v>
                </c:pt>
                <c:pt idx="90">
                  <c:v>44527</c:v>
                </c:pt>
                <c:pt idx="91">
                  <c:v>44534</c:v>
                </c:pt>
                <c:pt idx="92">
                  <c:v>44541</c:v>
                </c:pt>
                <c:pt idx="93">
                  <c:v>44548</c:v>
                </c:pt>
                <c:pt idx="94">
                  <c:v>44555</c:v>
                </c:pt>
                <c:pt idx="95">
                  <c:v>44562</c:v>
                </c:pt>
                <c:pt idx="96">
                  <c:v>44569</c:v>
                </c:pt>
              </c:numCache>
            </c:numRef>
          </c:cat>
          <c:val>
            <c:numRef>
              <c:f>'Line Graph'!$M$19:$M$116</c:f>
              <c:numCache>
                <c:formatCode>General</c:formatCode>
                <c:ptCount val="98"/>
                <c:pt idx="0">
                  <c:v>7242</c:v>
                </c:pt>
                <c:pt idx="1">
                  <c:v>4408</c:v>
                </c:pt>
                <c:pt idx="2">
                  <c:v>5541</c:v>
                </c:pt>
                <c:pt idx="3">
                  <c:v>3376</c:v>
                </c:pt>
                <c:pt idx="4">
                  <c:v>3367</c:v>
                </c:pt>
                <c:pt idx="5">
                  <c:v>2772</c:v>
                </c:pt>
                <c:pt idx="6">
                  <c:v>2715</c:v>
                </c:pt>
                <c:pt idx="7">
                  <c:v>2807</c:v>
                </c:pt>
                <c:pt idx="8">
                  <c:v>2121</c:v>
                </c:pt>
                <c:pt idx="9">
                  <c:v>3166</c:v>
                </c:pt>
                <c:pt idx="10">
                  <c:v>2257</c:v>
                </c:pt>
                <c:pt idx="11">
                  <c:v>3600</c:v>
                </c:pt>
                <c:pt idx="12">
                  <c:v>4383</c:v>
                </c:pt>
                <c:pt idx="13">
                  <c:v>4326</c:v>
                </c:pt>
                <c:pt idx="14">
                  <c:v>5936</c:v>
                </c:pt>
                <c:pt idx="15">
                  <c:v>5003</c:v>
                </c:pt>
                <c:pt idx="16">
                  <c:v>5301</c:v>
                </c:pt>
                <c:pt idx="17">
                  <c:v>3437</c:v>
                </c:pt>
                <c:pt idx="18">
                  <c:v>4638</c:v>
                </c:pt>
                <c:pt idx="19">
                  <c:v>4146</c:v>
                </c:pt>
                <c:pt idx="20">
                  <c:v>5054</c:v>
                </c:pt>
                <c:pt idx="21">
                  <c:v>5507</c:v>
                </c:pt>
                <c:pt idx="22">
                  <c:v>5627</c:v>
                </c:pt>
                <c:pt idx="23">
                  <c:v>3521</c:v>
                </c:pt>
                <c:pt idx="24">
                  <c:v>4595</c:v>
                </c:pt>
                <c:pt idx="25">
                  <c:v>4977</c:v>
                </c:pt>
                <c:pt idx="26">
                  <c:v>5988</c:v>
                </c:pt>
                <c:pt idx="27">
                  <c:v>4692</c:v>
                </c:pt>
                <c:pt idx="28">
                  <c:v>4667</c:v>
                </c:pt>
                <c:pt idx="29">
                  <c:v>3448</c:v>
                </c:pt>
                <c:pt idx="30">
                  <c:v>4611</c:v>
                </c:pt>
                <c:pt idx="31">
                  <c:v>4886</c:v>
                </c:pt>
                <c:pt idx="32">
                  <c:v>4869</c:v>
                </c:pt>
                <c:pt idx="33" formatCode="#,##0">
                  <c:v>4449</c:v>
                </c:pt>
                <c:pt idx="34" formatCode="#,##0">
                  <c:v>5014</c:v>
                </c:pt>
                <c:pt idx="35" formatCode="#,##0">
                  <c:v>4484</c:v>
                </c:pt>
                <c:pt idx="36" formatCode="#,##0">
                  <c:v>3366</c:v>
                </c:pt>
                <c:pt idx="37" formatCode="#,##0">
                  <c:v>3703</c:v>
                </c:pt>
                <c:pt idx="38" formatCode="#,##0">
                  <c:v>3447</c:v>
                </c:pt>
                <c:pt idx="39" formatCode="#,##0">
                  <c:v>3334</c:v>
                </c:pt>
                <c:pt idx="40" formatCode="#,##0">
                  <c:v>4624</c:v>
                </c:pt>
                <c:pt idx="41" formatCode="#,##0">
                  <c:v>3863</c:v>
                </c:pt>
                <c:pt idx="42" formatCode="#,##0">
                  <c:v>3283</c:v>
                </c:pt>
                <c:pt idx="43" formatCode="#,##0">
                  <c:v>2413</c:v>
                </c:pt>
                <c:pt idx="44" formatCode="#,##0">
                  <c:v>4587</c:v>
                </c:pt>
                <c:pt idx="45" formatCode="#,##0">
                  <c:v>5571</c:v>
                </c:pt>
                <c:pt idx="46" formatCode="#,##0">
                  <c:v>4419</c:v>
                </c:pt>
                <c:pt idx="47">
                  <c:v>4040</c:v>
                </c:pt>
                <c:pt idx="48">
                  <c:v>3857</c:v>
                </c:pt>
                <c:pt idx="49">
                  <c:v>3864</c:v>
                </c:pt>
                <c:pt idx="50">
                  <c:v>5512</c:v>
                </c:pt>
                <c:pt idx="51">
                  <c:v>4111</c:v>
                </c:pt>
                <c:pt idx="52">
                  <c:v>6058</c:v>
                </c:pt>
                <c:pt idx="53">
                  <c:v>7304</c:v>
                </c:pt>
                <c:pt idx="54">
                  <c:v>5770</c:v>
                </c:pt>
                <c:pt idx="55">
                  <c:v>6002</c:v>
                </c:pt>
                <c:pt idx="56">
                  <c:v>6959</c:v>
                </c:pt>
                <c:pt idx="57">
                  <c:v>4189</c:v>
                </c:pt>
                <c:pt idx="58">
                  <c:v>6187</c:v>
                </c:pt>
                <c:pt idx="59">
                  <c:v>6396</c:v>
                </c:pt>
                <c:pt idx="60">
                  <c:v>8070</c:v>
                </c:pt>
                <c:pt idx="61">
                  <c:v>8462</c:v>
                </c:pt>
                <c:pt idx="62">
                  <c:v>7510</c:v>
                </c:pt>
                <c:pt idx="63">
                  <c:v>7543</c:v>
                </c:pt>
                <c:pt idx="64">
                  <c:v>6710</c:v>
                </c:pt>
                <c:pt idx="65">
                  <c:v>6296</c:v>
                </c:pt>
                <c:pt idx="66">
                  <c:v>5737</c:v>
                </c:pt>
                <c:pt idx="67">
                  <c:v>6492</c:v>
                </c:pt>
                <c:pt idx="68">
                  <c:v>7217</c:v>
                </c:pt>
                <c:pt idx="69">
                  <c:v>9970</c:v>
                </c:pt>
                <c:pt idx="70">
                  <c:v>7663</c:v>
                </c:pt>
                <c:pt idx="71">
                  <c:v>5192</c:v>
                </c:pt>
                <c:pt idx="72">
                  <c:v>8327</c:v>
                </c:pt>
                <c:pt idx="73">
                  <c:v>7105</c:v>
                </c:pt>
                <c:pt idx="74">
                  <c:v>7889</c:v>
                </c:pt>
                <c:pt idx="75">
                  <c:v>6788</c:v>
                </c:pt>
                <c:pt idx="76">
                  <c:v>6944</c:v>
                </c:pt>
                <c:pt idx="77">
                  <c:v>7753</c:v>
                </c:pt>
                <c:pt idx="78">
                  <c:v>8011</c:v>
                </c:pt>
                <c:pt idx="79">
                  <c:v>8502</c:v>
                </c:pt>
                <c:pt idx="80">
                  <c:v>7199</c:v>
                </c:pt>
                <c:pt idx="81" formatCode="#,##0">
                  <c:v>8278</c:v>
                </c:pt>
                <c:pt idx="82" formatCode="#,##0">
                  <c:v>7453</c:v>
                </c:pt>
                <c:pt idx="83" formatCode="0">
                  <c:v>10402</c:v>
                </c:pt>
                <c:pt idx="84">
                  <c:v>10125</c:v>
                </c:pt>
                <c:pt idx="85">
                  <c:v>10022</c:v>
                </c:pt>
                <c:pt idx="86">
                  <c:v>8182</c:v>
                </c:pt>
                <c:pt idx="87">
                  <c:v>8763</c:v>
                </c:pt>
                <c:pt idx="88">
                  <c:v>7155</c:v>
                </c:pt>
                <c:pt idx="89" formatCode="#,##0">
                  <c:v>8708</c:v>
                </c:pt>
                <c:pt idx="90">
                  <c:v>8548</c:v>
                </c:pt>
                <c:pt idx="91">
                  <c:v>8346</c:v>
                </c:pt>
                <c:pt idx="92" formatCode="#,##0">
                  <c:v>6884</c:v>
                </c:pt>
                <c:pt idx="93" formatCode="#,##0">
                  <c:v>9040</c:v>
                </c:pt>
                <c:pt idx="94">
                  <c:v>5667</c:v>
                </c:pt>
                <c:pt idx="95" formatCode="#,##0">
                  <c:v>5280</c:v>
                </c:pt>
                <c:pt idx="96" formatCode="#,##0">
                  <c:v>6853</c:v>
                </c:pt>
                <c:pt idx="97" formatCode="#,##0">
                  <c:v>6727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53AA-4E34-9292-17BDD0235F1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16440904"/>
        <c:axId val="416439264"/>
      </c:lineChart>
      <c:catAx>
        <c:axId val="4164409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rgbClr val="44546A"/>
            </a:solidFill>
            <a:round/>
          </a:ln>
          <a:effectLst/>
        </c:spPr>
        <c:txPr>
          <a:bodyPr rot="5400000" spcFirstLastPara="1" vertOverflow="ellipsis" wrap="square" anchor="ctr" anchorCtr="0"/>
          <a:lstStyle/>
          <a:p>
            <a:pPr>
              <a:defRPr sz="6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39264"/>
        <c:crosses val="autoZero"/>
        <c:auto val="1"/>
        <c:lblAlgn val="ctr"/>
        <c:lblOffset val="100"/>
        <c:noMultiLvlLbl val="0"/>
      </c:catAx>
      <c:valAx>
        <c:axId val="416439264"/>
        <c:scaling>
          <c:orientation val="minMax"/>
          <c:max val="110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40904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legend>
      <c:legendPos val="t"/>
      <c:legendEntry>
        <c:idx val="0"/>
        <c:delete val="1"/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ayout>
        <c:manualLayout>
          <c:xMode val="edge"/>
          <c:yMode val="edge"/>
          <c:x val="0.31896463162456523"/>
          <c:y val="7.4522060840396281E-2"/>
          <c:w val="0.35111720227120891"/>
          <c:h val="6.155499650023969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  <c:userShapes r:id="rId5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0.72742</cdr:x>
      <cdr:y>0.90391</cdr:y>
    </cdr:from>
    <cdr:to>
      <cdr:x>1</cdr:x>
      <cdr:y>1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E460E6BC-C473-4386-84E9-248EFBE951C1}"/>
            </a:ext>
          </a:extLst>
        </cdr:cNvPr>
        <cdr:cNvSpPr txBox="1"/>
      </cdr:nvSpPr>
      <cdr:spPr>
        <a:xfrm xmlns:a="http://schemas.openxmlformats.org/drawingml/2006/main">
          <a:off x="5390985" y="2536467"/>
          <a:ext cx="2020132" cy="26965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900" b="1"/>
            <a:t>Source: CT DOL Analysis of HWOL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AC7AC9-08C7-458A-81F2-2B2678307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602</Words>
  <Characters>3435</Characters>
  <Application>Microsoft Office Word</Application>
  <DocSecurity>4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4029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Krzyzek, Matthew</dc:creator>
  <cp:keywords/>
  <dc:description/>
  <cp:lastModifiedBy>Bentsen, Todd</cp:lastModifiedBy>
  <cp:revision>2</cp:revision>
  <cp:lastPrinted>2020-05-22T15:25:00Z</cp:lastPrinted>
  <dcterms:created xsi:type="dcterms:W3CDTF">2022-01-20T20:39:00Z</dcterms:created>
  <dcterms:modified xsi:type="dcterms:W3CDTF">2022-01-20T20:39:00Z</dcterms:modified>
</cp:coreProperties>
</file>